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3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8"/>
        <w:gridCol w:w="4973"/>
      </w:tblGrid>
      <w:tr w:rsidR="007D0815" w14:paraId="5F74CE83" w14:textId="77777777" w:rsidTr="008A44AC">
        <w:trPr>
          <w:cantSplit/>
          <w:trHeight w:val="1266"/>
          <w:jc w:val="center"/>
        </w:trPr>
        <w:tc>
          <w:tcPr>
            <w:tcW w:w="9381" w:type="dxa"/>
            <w:gridSpan w:val="2"/>
          </w:tcPr>
          <w:p w14:paraId="000662FC" w14:textId="77777777" w:rsidR="007D0815" w:rsidRDefault="007D0815" w:rsidP="008A44AC">
            <w:pPr>
              <w:pStyle w:val="Stopka"/>
              <w:tabs>
                <w:tab w:val="clear" w:pos="4536"/>
                <w:tab w:val="clear" w:pos="9072"/>
              </w:tabs>
            </w:pPr>
          </w:p>
          <w:p w14:paraId="101015F9" w14:textId="77777777" w:rsidR="007D0815" w:rsidRPr="003B04B8" w:rsidRDefault="007D0815" w:rsidP="008A44AC">
            <w:pPr>
              <w:jc w:val="center"/>
              <w:rPr>
                <w:rFonts w:ascii="Arial" w:hAnsi="Arial"/>
                <w:b/>
                <w:sz w:val="38"/>
              </w:rPr>
            </w:pPr>
            <w:r w:rsidRPr="003B04B8">
              <w:rPr>
                <w:rFonts w:ascii="Arial" w:hAnsi="Arial"/>
                <w:b/>
                <w:sz w:val="30"/>
              </w:rPr>
              <w:t>Tytuł projektu</w:t>
            </w:r>
          </w:p>
          <w:p w14:paraId="54279C51" w14:textId="77777777" w:rsidR="007D0815" w:rsidRDefault="00AF7A10" w:rsidP="00726873">
            <w:pPr>
              <w:pStyle w:val="Nagwek7"/>
              <w:rPr>
                <w:i w:val="0"/>
                <w:sz w:val="28"/>
                <w:szCs w:val="28"/>
              </w:rPr>
            </w:pPr>
            <w:r>
              <w:rPr>
                <w:i w:val="0"/>
                <w:sz w:val="28"/>
                <w:szCs w:val="28"/>
              </w:rPr>
              <w:t>ZŁĄCZE KABLOWE</w:t>
            </w:r>
            <w:r w:rsidRPr="0014389C">
              <w:rPr>
                <w:i w:val="0"/>
                <w:sz w:val="28"/>
                <w:szCs w:val="28"/>
              </w:rPr>
              <w:t xml:space="preserve"> TYPU </w:t>
            </w:r>
            <w:r>
              <w:rPr>
                <w:i w:val="0"/>
                <w:sz w:val="28"/>
                <w:szCs w:val="28"/>
              </w:rPr>
              <w:t>ZKL-</w:t>
            </w:r>
            <w:r w:rsidR="006C4FBD">
              <w:rPr>
                <w:i w:val="0"/>
                <w:sz w:val="28"/>
                <w:szCs w:val="28"/>
              </w:rPr>
              <w:t>2,3</w:t>
            </w:r>
            <w:r>
              <w:rPr>
                <w:i w:val="0"/>
                <w:sz w:val="28"/>
                <w:szCs w:val="28"/>
              </w:rPr>
              <w:t xml:space="preserve"> </w:t>
            </w:r>
          </w:p>
          <w:p w14:paraId="0EA4B307" w14:textId="77777777" w:rsidR="00726873" w:rsidRPr="00726873" w:rsidRDefault="00726873" w:rsidP="00726873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7D0815" w14:paraId="47D7E1E3" w14:textId="77777777" w:rsidTr="00782F89">
        <w:trPr>
          <w:cantSplit/>
          <w:trHeight w:val="1062"/>
          <w:jc w:val="center"/>
        </w:trPr>
        <w:tc>
          <w:tcPr>
            <w:tcW w:w="4408" w:type="dxa"/>
          </w:tcPr>
          <w:p w14:paraId="1F234F8F" w14:textId="77777777" w:rsidR="007D0815" w:rsidRDefault="007D0815" w:rsidP="008A44AC">
            <w:pPr>
              <w:rPr>
                <w:rFonts w:ascii="Arial" w:hAnsi="Arial"/>
                <w:sz w:val="24"/>
              </w:rPr>
            </w:pPr>
          </w:p>
          <w:p w14:paraId="28AFDDDE" w14:textId="77777777" w:rsidR="007D0815" w:rsidRDefault="007D0815" w:rsidP="008A44AC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14:paraId="7DDF5AF9" w14:textId="45CF59F5" w:rsidR="007D0815" w:rsidRDefault="00A64BD0" w:rsidP="00950548">
            <w:pPr>
              <w:rPr>
                <w:rFonts w:ascii="Arial" w:hAnsi="Arial"/>
                <w:b/>
                <w:sz w:val="24"/>
              </w:rPr>
            </w:pPr>
            <w:r w:rsidRPr="00A64BD0">
              <w:rPr>
                <w:rFonts w:ascii="Arial" w:hAnsi="Arial"/>
                <w:b/>
                <w:sz w:val="24"/>
              </w:rPr>
              <w:t>PA/ZKL-2,3/PGE/Zamość/xxx/</w:t>
            </w:r>
            <w:r w:rsidR="00477BB0">
              <w:rPr>
                <w:rFonts w:ascii="Arial" w:hAnsi="Arial"/>
                <w:b/>
                <w:sz w:val="24"/>
              </w:rPr>
              <w:t>12</w:t>
            </w:r>
            <w:r w:rsidRPr="00A64BD0">
              <w:rPr>
                <w:rFonts w:ascii="Arial" w:hAnsi="Arial"/>
                <w:b/>
                <w:sz w:val="24"/>
              </w:rPr>
              <w:t>/2</w:t>
            </w:r>
            <w:r w:rsidR="00477BB0">
              <w:rPr>
                <w:rFonts w:ascii="Arial" w:hAnsi="Arial"/>
                <w:b/>
                <w:sz w:val="24"/>
              </w:rPr>
              <w:t>1</w:t>
            </w:r>
          </w:p>
        </w:tc>
        <w:tc>
          <w:tcPr>
            <w:tcW w:w="4973" w:type="dxa"/>
            <w:vAlign w:val="center"/>
          </w:tcPr>
          <w:p w14:paraId="7CB1EDAD" w14:textId="77777777" w:rsidR="007D0815" w:rsidRDefault="007D0815" w:rsidP="008A44AC">
            <w:pPr>
              <w:jc w:val="center"/>
              <w:rPr>
                <w:sz w:val="8"/>
              </w:rPr>
            </w:pPr>
          </w:p>
          <w:p w14:paraId="50F8035A" w14:textId="77777777" w:rsidR="007D0815" w:rsidRDefault="00807F6A" w:rsidP="008A44A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A3C007" wp14:editId="230A8770">
                  <wp:extent cx="2764155" cy="68072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155" cy="68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A57720" w14:textId="77777777" w:rsidR="007D0815" w:rsidRDefault="007D0815" w:rsidP="008A44AC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14:paraId="4001A472" w14:textId="77777777" w:rsidR="007D0815" w:rsidRDefault="007D0815" w:rsidP="007D0815"/>
    <w:p w14:paraId="1A0E813C" w14:textId="77777777" w:rsidR="00726873" w:rsidRDefault="00807F6A" w:rsidP="00726873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 wp14:anchorId="65FAA4AF" wp14:editId="5B8CB4F9">
            <wp:extent cx="5911850" cy="233934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089C7" w14:textId="77777777" w:rsidR="00726873" w:rsidRDefault="00726873" w:rsidP="00726873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726873" w14:paraId="399425B5" w14:textId="77777777" w:rsidTr="00A3366A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326CDD" w14:textId="77777777" w:rsidR="00726873" w:rsidRPr="00901716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71E66" w14:textId="77777777" w:rsidR="00726873" w:rsidRDefault="00726873" w:rsidP="00A3366A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14:paraId="2AA5E6CE" w14:textId="77777777" w:rsidR="00726873" w:rsidRPr="00D61A53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726873" w14:paraId="4A7F7294" w14:textId="77777777" w:rsidTr="00A3366A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14:paraId="0377656D" w14:textId="77777777" w:rsidR="00726873" w:rsidRPr="00910DA9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14:paraId="167AC3D1" w14:textId="77777777" w:rsidR="00726873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14:paraId="7EB6EBC2" w14:textId="77777777" w:rsidR="00726873" w:rsidRPr="00B4696B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726873" w14:paraId="4A83F556" w14:textId="77777777" w:rsidTr="00A3366A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14:paraId="165B7069" w14:textId="77777777" w:rsidR="00726873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14:paraId="4CF41B0D" w14:textId="77777777" w:rsidR="00726873" w:rsidRPr="00910DA9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14:paraId="4BBE9052" w14:textId="77777777" w:rsidR="00726873" w:rsidRPr="00D61A53" w:rsidRDefault="00726873" w:rsidP="00A3366A">
            <w:pPr>
              <w:spacing w:line="276" w:lineRule="auto"/>
              <w:rPr>
                <w:sz w:val="23"/>
              </w:rPr>
            </w:pPr>
          </w:p>
          <w:p w14:paraId="68B38862" w14:textId="77777777" w:rsidR="00726873" w:rsidRPr="00D61A53" w:rsidRDefault="00726873" w:rsidP="00A3366A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726873" w14:paraId="637CA223" w14:textId="77777777" w:rsidTr="00A3366A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14:paraId="4367C6FF" w14:textId="77777777" w:rsidR="00726873" w:rsidRDefault="00726873" w:rsidP="00A3366A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14:paraId="7F4A0DE8" w14:textId="77777777" w:rsidR="00726873" w:rsidRDefault="00726873" w:rsidP="00A3366A">
            <w:pPr>
              <w:rPr>
                <w:rFonts w:ascii="Arial" w:hAnsi="Arial"/>
                <w:i/>
                <w:sz w:val="24"/>
              </w:rPr>
            </w:pPr>
          </w:p>
          <w:p w14:paraId="5704855A" w14:textId="77777777" w:rsidR="00726873" w:rsidRPr="00D61A53" w:rsidRDefault="00726873" w:rsidP="00A3366A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726873" w14:paraId="4E26D993" w14:textId="77777777" w:rsidTr="00A3366A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3F650DC1" w14:textId="77777777" w:rsidR="00726873" w:rsidRDefault="00726873" w:rsidP="00A3366A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14:paraId="22CD7451" w14:textId="77777777" w:rsidR="00726873" w:rsidRPr="00D61A53" w:rsidRDefault="00726873" w:rsidP="00A3366A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14:paraId="3EF3FAAD" w14:textId="77777777" w:rsidR="00726873" w:rsidRDefault="00726873" w:rsidP="00A3366A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14:paraId="30E4A1FB" w14:textId="77777777" w:rsidR="00726873" w:rsidRPr="00D61A53" w:rsidRDefault="00726873" w:rsidP="00A3366A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Pr="00D61A53">
              <w:rPr>
                <w:rFonts w:ascii="Arial" w:hAnsi="Arial"/>
                <w:sz w:val="24"/>
              </w:rPr>
              <w:t>:</w:t>
            </w:r>
          </w:p>
        </w:tc>
      </w:tr>
      <w:tr w:rsidR="00726873" w14:paraId="5FB20496" w14:textId="77777777" w:rsidTr="00A3366A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4375A981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14:paraId="13F4902F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14:paraId="284C1824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14:paraId="0A46F858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</w:tr>
      <w:tr w:rsidR="00726873" w14:paraId="04015822" w14:textId="77777777" w:rsidTr="00A3366A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14:paraId="4B66C64F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14:paraId="40D29A0B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14:paraId="6A6C6D90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14:paraId="5CB417C9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</w:tr>
    </w:tbl>
    <w:p w14:paraId="429EC939" w14:textId="77777777" w:rsidR="00726873" w:rsidRDefault="00726873" w:rsidP="00726873">
      <w:pPr>
        <w:pStyle w:val="Tekstpodstawowywcity"/>
        <w:ind w:left="0" w:firstLine="0"/>
      </w:pPr>
    </w:p>
    <w:p w14:paraId="609A6460" w14:textId="77777777" w:rsidR="00726873" w:rsidRDefault="00726873" w:rsidP="00726873">
      <w:pPr>
        <w:pStyle w:val="Tekstpodstawowywcity"/>
        <w:ind w:left="0" w:firstLine="0"/>
      </w:pPr>
      <w:r>
        <w:t>Spis zawartości:</w:t>
      </w:r>
    </w:p>
    <w:p w14:paraId="1E099A75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14:paraId="71773D56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14:paraId="06790D59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14:paraId="6D01C19B" w14:textId="77777777" w:rsidR="00726873" w:rsidRDefault="00726873" w:rsidP="0072687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776D52F0" w14:textId="4EB7831D" w:rsidR="00726873" w:rsidRDefault="00726873" w:rsidP="0072687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477BB0">
        <w:rPr>
          <w:rFonts w:ascii="Arial" w:hAnsi="Arial"/>
          <w:b/>
          <w:i/>
          <w:sz w:val="28"/>
        </w:rPr>
        <w:t>grudzie</w:t>
      </w:r>
      <w:r w:rsidR="00A64BD0">
        <w:rPr>
          <w:rFonts w:ascii="Arial" w:hAnsi="Arial"/>
          <w:b/>
          <w:i/>
          <w:sz w:val="28"/>
        </w:rPr>
        <w:t>ń</w:t>
      </w:r>
      <w:r w:rsidR="00474CAC">
        <w:rPr>
          <w:rFonts w:ascii="Arial" w:hAnsi="Arial"/>
          <w:b/>
          <w:i/>
          <w:sz w:val="28"/>
        </w:rPr>
        <w:t xml:space="preserve"> </w:t>
      </w:r>
      <w:r>
        <w:rPr>
          <w:rFonts w:ascii="Arial" w:hAnsi="Arial"/>
          <w:b/>
          <w:i/>
          <w:sz w:val="28"/>
        </w:rPr>
        <w:t>20</w:t>
      </w:r>
      <w:r w:rsidR="00A64BD0">
        <w:rPr>
          <w:rFonts w:ascii="Arial" w:hAnsi="Arial"/>
          <w:b/>
          <w:i/>
          <w:sz w:val="28"/>
        </w:rPr>
        <w:t>2</w:t>
      </w:r>
      <w:r w:rsidR="00477BB0">
        <w:rPr>
          <w:rFonts w:ascii="Arial" w:hAnsi="Arial"/>
          <w:b/>
          <w:i/>
          <w:sz w:val="28"/>
        </w:rPr>
        <w:t>1</w:t>
      </w:r>
    </w:p>
    <w:p w14:paraId="3813B64D" w14:textId="77777777" w:rsidR="00726873" w:rsidRDefault="00726873" w:rsidP="007D0815"/>
    <w:p w14:paraId="67457E37" w14:textId="77777777" w:rsidR="007D0815" w:rsidRDefault="007D0815" w:rsidP="007D0815"/>
    <w:p w14:paraId="7007E070" w14:textId="77777777" w:rsidR="006B5BB4" w:rsidRDefault="006B5BB4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93A2E6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UWAGI ORAZ DECYZJE CZYNNIKÓW KONTROLI I ZATWIERDZENIA DOKUMENTACJI:</w:t>
      </w:r>
    </w:p>
    <w:p w14:paraId="48143B01" w14:textId="77777777" w:rsidR="00726873" w:rsidRDefault="00726873" w:rsidP="00726873">
      <w:pPr>
        <w:rPr>
          <w:sz w:val="10"/>
        </w:rPr>
      </w:pPr>
    </w:p>
    <w:p w14:paraId="4B2877BE" w14:textId="77777777" w:rsidR="00726873" w:rsidRDefault="00726873" w:rsidP="00726873">
      <w:pPr>
        <w:rPr>
          <w:sz w:val="10"/>
        </w:rPr>
      </w:pPr>
    </w:p>
    <w:p w14:paraId="6A86A0D1" w14:textId="77777777" w:rsidR="00726873" w:rsidRDefault="00726873" w:rsidP="00726873">
      <w:pPr>
        <w:rPr>
          <w:sz w:val="10"/>
        </w:rPr>
      </w:pPr>
    </w:p>
    <w:p w14:paraId="49D4683D" w14:textId="77777777" w:rsidR="00726873" w:rsidRDefault="00726873" w:rsidP="00726873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726873" w14:paraId="3C49357D" w14:textId="77777777" w:rsidTr="00A3366A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14:paraId="74AFBEBA" w14:textId="77777777" w:rsidR="00726873" w:rsidRDefault="00726873" w:rsidP="00A3366A">
            <w:pPr>
              <w:jc w:val="center"/>
              <w:rPr>
                <w:b/>
                <w:sz w:val="22"/>
              </w:rPr>
            </w:pPr>
          </w:p>
          <w:p w14:paraId="1534EC38" w14:textId="77777777" w:rsidR="00726873" w:rsidRDefault="00726873" w:rsidP="00A3366A">
            <w:pPr>
              <w:rPr>
                <w:sz w:val="16"/>
              </w:rPr>
            </w:pPr>
          </w:p>
          <w:p w14:paraId="2A56E38E" w14:textId="77777777" w:rsidR="00726873" w:rsidRDefault="00726873" w:rsidP="00A3366A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14:paraId="626495CD" w14:textId="77777777" w:rsidR="00726873" w:rsidRDefault="00726873" w:rsidP="00A3366A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14:paraId="47D3C3CC" w14:textId="77777777" w:rsidR="00726873" w:rsidRDefault="00726873" w:rsidP="00A3366A">
            <w:pPr>
              <w:rPr>
                <w:sz w:val="16"/>
              </w:rPr>
            </w:pPr>
          </w:p>
          <w:p w14:paraId="220B3949" w14:textId="77777777" w:rsidR="00726873" w:rsidRDefault="00726873" w:rsidP="00A3366A">
            <w:pPr>
              <w:rPr>
                <w:sz w:val="16"/>
              </w:rPr>
            </w:pPr>
          </w:p>
          <w:p w14:paraId="23A166A2" w14:textId="77777777" w:rsidR="00726873" w:rsidRDefault="00726873" w:rsidP="00A3366A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14:paraId="01EB28C6" w14:textId="77777777" w:rsidR="00726873" w:rsidRDefault="00726873" w:rsidP="00A3366A">
            <w:pPr>
              <w:pStyle w:val="Nagwek9"/>
            </w:pPr>
            <w:r>
              <w:rPr>
                <w:sz w:val="24"/>
              </w:rPr>
              <w:t xml:space="preserve"> </w:t>
            </w:r>
            <w:r w:rsidR="00510892">
              <w:rPr>
                <w:sz w:val="24"/>
              </w:rPr>
              <w:t>ZŁĄCZA KABLOWEGO TYPU ZKL-2,3</w:t>
            </w:r>
          </w:p>
          <w:p w14:paraId="3587F831" w14:textId="77777777" w:rsidR="00726873" w:rsidRDefault="00726873" w:rsidP="00A3366A"/>
        </w:tc>
      </w:tr>
      <w:tr w:rsidR="00726873" w14:paraId="28027654" w14:textId="77777777" w:rsidTr="00A3366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95C40A" w14:textId="77777777" w:rsidR="00726873" w:rsidRDefault="00726873" w:rsidP="00A3366A">
            <w:pPr>
              <w:jc w:val="center"/>
              <w:rPr>
                <w:rFonts w:ascii="Arial" w:hAnsi="Arial"/>
                <w:b/>
                <w:sz w:val="24"/>
              </w:rPr>
            </w:pPr>
          </w:p>
          <w:p w14:paraId="0F8EA65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14:paraId="6E9081B1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8CC4994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02F8A5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ADBABD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85CF8D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1C3AC8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ABF392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5011D4F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6CE2EC1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EE4476E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6950BF9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EF90E19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39EA93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8CEEF3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5BCB07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2CB36C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9022154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1C5589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AE4D18E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748049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0E5AE37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65929C7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5A4A12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7C7BB5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46B1F2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6C97ACA7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1C7826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DE33789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0D6557F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99A8AA1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78C523BE" w14:textId="77777777" w:rsidR="00726873" w:rsidRDefault="00726873" w:rsidP="00A3366A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14:paraId="3DF932D9" w14:textId="77777777" w:rsidR="00726873" w:rsidRDefault="00726873" w:rsidP="00A3366A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14:paraId="1C208E5E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14:paraId="0182479E" w14:textId="77777777" w:rsidR="00726873" w:rsidRDefault="00726873" w:rsidP="00726873">
      <w:pPr>
        <w:rPr>
          <w:rFonts w:ascii="Arial" w:hAnsi="Arial"/>
          <w:b/>
          <w:i/>
          <w:sz w:val="28"/>
        </w:rPr>
      </w:pPr>
    </w:p>
    <w:p w14:paraId="7E02165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</w:t>
      </w:r>
    </w:p>
    <w:p w14:paraId="3121072A" w14:textId="77777777" w:rsidR="0017714E" w:rsidRDefault="0017714E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B1CB4B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14:paraId="774EB8BC" w14:textId="77777777" w:rsidR="00726873" w:rsidRDefault="00726873" w:rsidP="00726873">
      <w:pPr>
        <w:rPr>
          <w:sz w:val="10"/>
        </w:rPr>
      </w:pPr>
    </w:p>
    <w:p w14:paraId="2211EABA" w14:textId="77777777" w:rsidR="00726873" w:rsidRDefault="00726873" w:rsidP="00726873">
      <w:pPr>
        <w:rPr>
          <w:sz w:val="10"/>
        </w:rPr>
      </w:pPr>
    </w:p>
    <w:p w14:paraId="2466A0BD" w14:textId="77777777" w:rsidR="00726873" w:rsidRDefault="00726873" w:rsidP="00726873">
      <w:pPr>
        <w:rPr>
          <w:sz w:val="10"/>
        </w:rPr>
      </w:pPr>
    </w:p>
    <w:p w14:paraId="10312ADC" w14:textId="77777777" w:rsidR="00726873" w:rsidRDefault="00726873" w:rsidP="00726873">
      <w:pPr>
        <w:rPr>
          <w:sz w:val="10"/>
        </w:rPr>
      </w:pPr>
    </w:p>
    <w:p w14:paraId="4945F63D" w14:textId="77777777" w:rsidR="00726873" w:rsidRDefault="00726873" w:rsidP="00726873">
      <w:pPr>
        <w:numPr>
          <w:ilvl w:val="0"/>
          <w:numId w:val="24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14:paraId="1C046478" w14:textId="77777777" w:rsidR="00726873" w:rsidRDefault="00726873" w:rsidP="00726873"/>
    <w:p w14:paraId="6F8F0F0E" w14:textId="77777777" w:rsidR="00726873" w:rsidRDefault="00726873" w:rsidP="00726873">
      <w:pPr>
        <w:numPr>
          <w:ilvl w:val="0"/>
          <w:numId w:val="24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14:paraId="5E418684" w14:textId="77777777" w:rsidR="00726873" w:rsidRDefault="00726873" w:rsidP="00726873">
      <w:pPr>
        <w:ind w:left="787" w:firstLine="0"/>
      </w:pPr>
    </w:p>
    <w:p w14:paraId="12D26EAA" w14:textId="77777777" w:rsidR="00726873" w:rsidRDefault="00726873" w:rsidP="00726873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726873" w14:paraId="5AA57D36" w14:textId="77777777" w:rsidTr="00A3366A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14:paraId="2DEC3B23" w14:textId="77777777" w:rsidR="00726873" w:rsidRDefault="00726873" w:rsidP="00A3366A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726873" w14:paraId="310E02B5" w14:textId="77777777" w:rsidTr="00A3366A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14:paraId="19C1761B" w14:textId="77777777" w:rsidR="00510892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</w:t>
            </w:r>
            <w:r w:rsidR="00D029EE">
              <w:rPr>
                <w:rFonts w:ascii="Arial" w:hAnsi="Arial"/>
                <w:sz w:val="24"/>
              </w:rPr>
              <w:t>go</w:t>
            </w:r>
            <w:r>
              <w:rPr>
                <w:rFonts w:ascii="Arial" w:hAnsi="Arial"/>
                <w:sz w:val="24"/>
              </w:rPr>
              <w:t xml:space="preserve"> </w:t>
            </w:r>
            <w:r w:rsidR="00D029EE">
              <w:rPr>
                <w:rFonts w:ascii="Arial" w:hAnsi="Arial"/>
                <w:sz w:val="24"/>
              </w:rPr>
              <w:t>złącza kablowego</w:t>
            </w:r>
            <w:r>
              <w:rPr>
                <w:rFonts w:ascii="Arial" w:hAnsi="Arial"/>
                <w:sz w:val="24"/>
              </w:rPr>
              <w:t>.</w:t>
            </w:r>
          </w:p>
          <w:p w14:paraId="2DDCBC75" w14:textId="77777777" w:rsidR="00510892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złącza ZKL-2,3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14:paraId="08369565" w14:textId="77777777" w:rsidR="00726873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Inne zmiany dopuszczalne jedynie za zgodą autorów projektu wielokrotnego zastosowania.</w:t>
            </w:r>
          </w:p>
        </w:tc>
      </w:tr>
      <w:tr w:rsidR="00726873" w14:paraId="3FB70FCC" w14:textId="77777777" w:rsidTr="00A3366A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14:paraId="018AAA62" w14:textId="77777777" w:rsidR="00726873" w:rsidRDefault="00726873" w:rsidP="00A3366A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726873" w14:paraId="024367C6" w14:textId="77777777" w:rsidTr="00A3366A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6CE5E6AA" w14:textId="77777777" w:rsidR="00726873" w:rsidRDefault="00726873" w:rsidP="00726873">
            <w:pPr>
              <w:numPr>
                <w:ilvl w:val="0"/>
                <w:numId w:val="2"/>
              </w:numPr>
              <w:tabs>
                <w:tab w:val="clear" w:pos="573"/>
                <w:tab w:val="num" w:pos="502"/>
              </w:tabs>
              <w:ind w:left="502"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14:paraId="4ACF0018" w14:textId="77777777" w:rsidR="00726873" w:rsidRDefault="00726873" w:rsidP="00A3366A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726873" w14:paraId="57EE2A32" w14:textId="77777777" w:rsidTr="00A3366A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6EF0BC3E" w14:textId="77777777" w:rsidR="00726873" w:rsidRDefault="00726873" w:rsidP="00726873">
            <w:pPr>
              <w:numPr>
                <w:ilvl w:val="0"/>
                <w:numId w:val="23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14:paraId="247281E6" w14:textId="77777777" w:rsidR="00726873" w:rsidRDefault="00726873" w:rsidP="00A3366A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726873" w14:paraId="62A08037" w14:textId="77777777" w:rsidTr="00A3366A">
        <w:trPr>
          <w:cantSplit/>
        </w:trPr>
        <w:tc>
          <w:tcPr>
            <w:tcW w:w="9498" w:type="dxa"/>
          </w:tcPr>
          <w:p w14:paraId="66D5B19A" w14:textId="77777777" w:rsidR="00726873" w:rsidRDefault="00726873" w:rsidP="00726873">
            <w:pPr>
              <w:numPr>
                <w:ilvl w:val="0"/>
                <w:numId w:val="23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14:paraId="2F0B614D" w14:textId="77777777" w:rsidR="00726873" w:rsidRDefault="00726873" w:rsidP="00A3366A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14:paraId="4263B57E" w14:textId="77777777" w:rsidR="00726873" w:rsidRDefault="00726873" w:rsidP="00726873">
      <w:pPr>
        <w:rPr>
          <w:rFonts w:ascii="Arial" w:hAnsi="Arial"/>
          <w:b/>
          <w:i/>
          <w:sz w:val="28"/>
        </w:rPr>
      </w:pPr>
    </w:p>
    <w:p w14:paraId="063671C0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1B69775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4DD5300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9C5E544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7F9395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F1AB8EB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F34ED42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1C7EC74F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6B0DC5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A02E49C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C08DBB6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6AE1A0F1" w14:textId="77777777" w:rsidR="00CB4785" w:rsidRDefault="00CB4785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6CE836DB" w14:textId="77777777" w:rsidR="00CB4785" w:rsidRDefault="00CB4785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38D72C3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14:paraId="0478586B" w14:textId="77777777" w:rsidR="00726873" w:rsidRDefault="00726873" w:rsidP="00726873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726873" w14:paraId="0764AB61" w14:textId="77777777" w:rsidTr="00A3366A">
        <w:tc>
          <w:tcPr>
            <w:tcW w:w="6379" w:type="dxa"/>
          </w:tcPr>
          <w:p w14:paraId="17E4AF7B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14:paraId="3B2CB469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3D11F8DC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14:paraId="7584EC28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69E4FFF8" w14:textId="77777777" w:rsidTr="00A3366A">
        <w:trPr>
          <w:trHeight w:val="613"/>
        </w:trPr>
        <w:tc>
          <w:tcPr>
            <w:tcW w:w="6379" w:type="dxa"/>
          </w:tcPr>
          <w:p w14:paraId="3C0F4AA2" w14:textId="77777777" w:rsidR="00726873" w:rsidRDefault="00726873" w:rsidP="00A3366A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31AEEAA4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  <w:p w14:paraId="1E6C5B7D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14:paraId="3DFE8FF2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296DA8A4" w14:textId="77777777" w:rsidTr="00A3366A">
        <w:tc>
          <w:tcPr>
            <w:tcW w:w="6379" w:type="dxa"/>
          </w:tcPr>
          <w:p w14:paraId="113CAAC2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14:paraId="5F6F89E6" w14:textId="77777777" w:rsidR="00726873" w:rsidRDefault="00726873" w:rsidP="00A3366A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550A29F3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14:paraId="01F8309D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39F313C3" w14:textId="77777777" w:rsidTr="00A3366A">
        <w:tc>
          <w:tcPr>
            <w:tcW w:w="6379" w:type="dxa"/>
          </w:tcPr>
          <w:p w14:paraId="6EEB587F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14:paraId="55AEE477" w14:textId="77777777" w:rsidR="00726873" w:rsidRDefault="00726873" w:rsidP="00A3366A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317F8B76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14:paraId="05160CBB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CB4785" w14:paraId="459817C5" w14:textId="77777777" w:rsidTr="00A3366A">
        <w:tc>
          <w:tcPr>
            <w:tcW w:w="6379" w:type="dxa"/>
          </w:tcPr>
          <w:p w14:paraId="3D49F1A9" w14:textId="77777777" w:rsidR="00CB4785" w:rsidRPr="00CB4785" w:rsidRDefault="00CB4785" w:rsidP="00A3366A">
            <w:pPr>
              <w:tabs>
                <w:tab w:val="left" w:pos="2198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Opis techniczny:</w:t>
            </w:r>
          </w:p>
          <w:p w14:paraId="58C8C7B8" w14:textId="77777777" w:rsidR="00CB4785" w:rsidRPr="00CB4785" w:rsidRDefault="00CB4785" w:rsidP="00A3366A">
            <w:pPr>
              <w:tabs>
                <w:tab w:val="left" w:leader="dot" w:pos="6167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architektoniczna......................................................</w:t>
            </w:r>
          </w:p>
          <w:p w14:paraId="29A2CA31" w14:textId="77777777" w:rsidR="00CB4785" w:rsidRPr="00CB4785" w:rsidRDefault="00CB4785" w:rsidP="00A3366A">
            <w:pPr>
              <w:tabs>
                <w:tab w:val="left" w:leader="dot" w:pos="6167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konstrukcyjna..................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.......................................</w:t>
            </w:r>
          </w:p>
          <w:p w14:paraId="6533864D" w14:textId="77777777" w:rsidR="00CB4785" w:rsidRPr="00CB4785" w:rsidRDefault="00CB4785" w:rsidP="00A3366A">
            <w:pPr>
              <w:tabs>
                <w:tab w:val="left" w:leader="dot" w:pos="6025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elektryczna..............................................................</w:t>
            </w:r>
          </w:p>
          <w:p w14:paraId="04B42346" w14:textId="77777777" w:rsidR="00CB4785" w:rsidRPr="00CB4785" w:rsidRDefault="00CB4785" w:rsidP="00A3366A">
            <w:pPr>
              <w:tabs>
                <w:tab w:val="left" w:leader="dot" w:pos="6025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</w:p>
        </w:tc>
        <w:tc>
          <w:tcPr>
            <w:tcW w:w="2410" w:type="dxa"/>
          </w:tcPr>
          <w:p w14:paraId="0DB9EC1B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</w:p>
          <w:p w14:paraId="30A379B6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Strony: 5-6</w:t>
            </w:r>
          </w:p>
          <w:p w14:paraId="0A8113E9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Strony: 7-8</w:t>
            </w:r>
          </w:p>
          <w:p w14:paraId="14E58E7D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Strona: 9-11</w:t>
            </w:r>
          </w:p>
        </w:tc>
      </w:tr>
      <w:tr w:rsidR="00CB4785" w14:paraId="16E97579" w14:textId="77777777" w:rsidTr="00A3366A">
        <w:tc>
          <w:tcPr>
            <w:tcW w:w="6379" w:type="dxa"/>
          </w:tcPr>
          <w:p w14:paraId="76D4A98B" w14:textId="77777777" w:rsidR="00CB4785" w:rsidRPr="00CB4785" w:rsidRDefault="00CB4785" w:rsidP="00A3366A">
            <w:pPr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Uwagi końcowe..................................................................</w:t>
            </w:r>
          </w:p>
          <w:p w14:paraId="5779368D" w14:textId="77777777" w:rsidR="00CB4785" w:rsidRPr="00CB4785" w:rsidRDefault="00CB4785" w:rsidP="00A3366A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</w:p>
        </w:tc>
        <w:tc>
          <w:tcPr>
            <w:tcW w:w="2410" w:type="dxa"/>
          </w:tcPr>
          <w:p w14:paraId="602E9F34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Strona: 11</w:t>
            </w:r>
          </w:p>
          <w:p w14:paraId="779E81E0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</w:p>
        </w:tc>
      </w:tr>
      <w:tr w:rsidR="00726873" w14:paraId="5682B9E3" w14:textId="77777777" w:rsidTr="00A3366A">
        <w:tc>
          <w:tcPr>
            <w:tcW w:w="6379" w:type="dxa"/>
          </w:tcPr>
          <w:p w14:paraId="154C699E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14:paraId="2F7C90E4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  <w:p w14:paraId="58CF4109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</w:t>
            </w:r>
            <w:r w:rsidRPr="00CB4785">
              <w:rPr>
                <w:rFonts w:ascii="Arial" w:hAnsi="Arial"/>
                <w:sz w:val="24"/>
                <w:szCs w:val="22"/>
              </w:rPr>
              <w:t>1. Elewacje złącza .........................................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</w:t>
            </w:r>
          </w:p>
          <w:p w14:paraId="21FED7AE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02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>
              <w:rPr>
                <w:rFonts w:ascii="Arial" w:hAnsi="Arial"/>
                <w:snapToGrid w:val="0"/>
                <w:sz w:val="24"/>
              </w:rPr>
              <w:t>Zestawienie drzwi……………………………</w:t>
            </w:r>
            <w:r w:rsidRPr="00CB4785">
              <w:rPr>
                <w:rFonts w:ascii="Arial" w:hAnsi="Arial"/>
                <w:snapToGrid w:val="0"/>
                <w:sz w:val="24"/>
              </w:rPr>
              <w:t>...</w:t>
            </w:r>
            <w:r w:rsidRPr="00CB4785">
              <w:rPr>
                <w:rFonts w:ascii="Arial" w:hAnsi="Arial"/>
                <w:sz w:val="24"/>
                <w:szCs w:val="22"/>
              </w:rPr>
              <w:t>.</w:t>
            </w:r>
          </w:p>
          <w:p w14:paraId="48A4E6C8" w14:textId="77777777" w:rsidR="00013A30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03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napToGrid w:val="0"/>
                <w:sz w:val="24"/>
              </w:rPr>
              <w:t>Widok od frontu – rozmieszczenie urządzeń.</w:t>
            </w:r>
            <w:r w:rsidRPr="00CB4785">
              <w:rPr>
                <w:rFonts w:ascii="Arial" w:hAnsi="Arial"/>
                <w:sz w:val="24"/>
                <w:szCs w:val="22"/>
              </w:rPr>
              <w:t>.</w:t>
            </w:r>
          </w:p>
          <w:p w14:paraId="793665D0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04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napToGrid w:val="0"/>
                <w:sz w:val="24"/>
              </w:rPr>
              <w:t>Widok z góry – rozmieszczenie urządzeń.....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</w:p>
          <w:p w14:paraId="36ECD0A1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05</w:t>
            </w:r>
            <w:r w:rsidRPr="00CB4785">
              <w:rPr>
                <w:rFonts w:ascii="Arial" w:hAnsi="Arial"/>
                <w:sz w:val="24"/>
                <w:szCs w:val="22"/>
              </w:rPr>
              <w:t>. Schemat elektryczny złącz..............................</w:t>
            </w:r>
          </w:p>
          <w:p w14:paraId="360C71E7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06</w:t>
            </w:r>
            <w:r w:rsidRPr="00CB4785">
              <w:rPr>
                <w:rFonts w:ascii="Arial" w:hAnsi="Arial"/>
                <w:sz w:val="24"/>
                <w:szCs w:val="22"/>
              </w:rPr>
              <w:t>. Posadowienie złącza.......................................</w:t>
            </w:r>
          </w:p>
          <w:p w14:paraId="167A745A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07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z w:val="24"/>
              </w:rPr>
              <w:t>Uziemienie złącza</w:t>
            </w:r>
            <w:r w:rsidRPr="00CB4785">
              <w:rPr>
                <w:rFonts w:ascii="Arial" w:hAnsi="Arial"/>
                <w:snapToGrid w:val="0"/>
                <w:sz w:val="24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...........................................</w:t>
            </w:r>
          </w:p>
          <w:p w14:paraId="72CE5478" w14:textId="77777777" w:rsidR="00013A30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08</w:t>
            </w:r>
            <w:r w:rsidRPr="00CB4785">
              <w:rPr>
                <w:rFonts w:ascii="Arial" w:hAnsi="Arial"/>
                <w:sz w:val="24"/>
                <w:szCs w:val="22"/>
              </w:rPr>
              <w:t>. Us</w:t>
            </w:r>
            <w:r w:rsidRPr="00CB4785">
              <w:rPr>
                <w:rFonts w:ascii="Arial" w:hAnsi="Arial"/>
                <w:sz w:val="24"/>
              </w:rPr>
              <w:t xml:space="preserve">zczelnienie </w:t>
            </w:r>
            <w:proofErr w:type="spellStart"/>
            <w:r w:rsidRPr="00CB4785">
              <w:rPr>
                <w:rFonts w:ascii="Arial" w:hAnsi="Arial"/>
                <w:sz w:val="24"/>
              </w:rPr>
              <w:t>doprowadzeń</w:t>
            </w:r>
            <w:proofErr w:type="spellEnd"/>
            <w:r w:rsidRPr="00CB4785">
              <w:rPr>
                <w:rFonts w:ascii="Arial" w:hAnsi="Arial"/>
                <w:sz w:val="24"/>
              </w:rPr>
              <w:t xml:space="preserve"> kablowych</w:t>
            </w:r>
            <w:r w:rsidRPr="00CB4785">
              <w:rPr>
                <w:rFonts w:ascii="Arial" w:hAnsi="Arial"/>
                <w:sz w:val="24"/>
                <w:szCs w:val="22"/>
              </w:rPr>
              <w:t>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</w:p>
          <w:p w14:paraId="708B6D23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09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Obwody wtórne rozdzielnicy SN. Pole 1.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  <w:r>
              <w:rPr>
                <w:rFonts w:ascii="Arial" w:hAnsi="Arial"/>
                <w:sz w:val="24"/>
                <w:szCs w:val="22"/>
              </w:rPr>
              <w:t>....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</w:p>
          <w:p w14:paraId="2FE6C722" w14:textId="77777777" w:rsidR="00013A30" w:rsidRPr="00CB4785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10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2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</w:t>
            </w:r>
          </w:p>
          <w:p w14:paraId="43724116" w14:textId="77777777" w:rsidR="00013A30" w:rsidRDefault="00013A30" w:rsidP="00013A3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11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3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1137CBC0" w14:textId="77777777" w:rsidR="00EB30B6" w:rsidRDefault="00EB30B6" w:rsidP="00EB30B6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12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EB30B6">
              <w:rPr>
                <w:rFonts w:ascii="Arial" w:hAnsi="Arial"/>
                <w:sz w:val="24"/>
                <w:szCs w:val="22"/>
              </w:rPr>
              <w:t>Złącze XP - gniazdo / wtyk</w:t>
            </w:r>
            <w:r>
              <w:rPr>
                <w:rFonts w:ascii="Arial" w:hAnsi="Arial"/>
                <w:sz w:val="24"/>
                <w:szCs w:val="22"/>
              </w:rPr>
              <w:t>………………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249047AA" w14:textId="77777777" w:rsidR="00726873" w:rsidRPr="008B2306" w:rsidRDefault="00726873" w:rsidP="008B2306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</w:p>
        </w:tc>
        <w:tc>
          <w:tcPr>
            <w:tcW w:w="2410" w:type="dxa"/>
          </w:tcPr>
          <w:p w14:paraId="4E1A001A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</w:tbl>
    <w:p w14:paraId="70222E80" w14:textId="77777777" w:rsidR="00726873" w:rsidRDefault="00726873" w:rsidP="00726873">
      <w:pPr>
        <w:jc w:val="center"/>
        <w:rPr>
          <w:rFonts w:ascii="Arial" w:hAnsi="Arial"/>
          <w:b/>
          <w:i/>
          <w:sz w:val="28"/>
        </w:rPr>
      </w:pPr>
    </w:p>
    <w:p w14:paraId="6A5EDA0F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53E07180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646F2599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17024037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4C664B75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0B699A4E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6D514ACB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62AF513E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7ACCAF55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196F3ABB" w14:textId="77777777" w:rsidR="00726873" w:rsidRDefault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B2CCC4F" w14:textId="77777777" w:rsidR="008B2306" w:rsidRDefault="008B2306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60A6CB43" w14:textId="77777777" w:rsidR="008B2306" w:rsidRDefault="008B2306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9D0BE00" w14:textId="77777777" w:rsidR="008B2306" w:rsidRDefault="008B2306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815FF15" w14:textId="77777777" w:rsidR="008B2306" w:rsidRDefault="008B2306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EE7B6D9" w14:textId="77777777" w:rsidR="00726873" w:rsidRDefault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A5E8416" w14:textId="77777777" w:rsidR="006B5BB4" w:rsidRDefault="006B5BB4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OPIS TECHNICZNY</w:t>
      </w:r>
    </w:p>
    <w:p w14:paraId="16FE375B" w14:textId="77777777" w:rsidR="006B5BB4" w:rsidRDefault="006B5BB4">
      <w:pPr>
        <w:rPr>
          <w:rFonts w:ascii="Arial" w:hAnsi="Arial"/>
          <w:b/>
          <w:i/>
          <w:sz w:val="28"/>
        </w:rPr>
      </w:pPr>
    </w:p>
    <w:p w14:paraId="319E5F2C" w14:textId="77777777" w:rsidR="006B5BB4" w:rsidRDefault="006B5BB4">
      <w:pPr>
        <w:pStyle w:val="Nagwek3"/>
        <w:rPr>
          <w:rFonts w:ascii="Arial" w:hAnsi="Arial"/>
          <w:sz w:val="24"/>
        </w:rPr>
      </w:pPr>
    </w:p>
    <w:p w14:paraId="23B5EEE8" w14:textId="77777777" w:rsidR="006B5BB4" w:rsidRDefault="006B5BB4">
      <w:pPr>
        <w:pStyle w:val="Nagwek3"/>
        <w:rPr>
          <w:rFonts w:ascii="Arial" w:hAnsi="Arial"/>
          <w:sz w:val="26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ARCHITEKTONICZNA:</w:t>
      </w:r>
    </w:p>
    <w:p w14:paraId="159AFE8B" w14:textId="77777777" w:rsidR="006B5BB4" w:rsidRDefault="006B5BB4">
      <w:pPr>
        <w:ind w:left="426" w:firstLine="0"/>
        <w:rPr>
          <w:rFonts w:ascii="Arial" w:hAnsi="Arial"/>
          <w:b/>
          <w:smallCaps/>
          <w:sz w:val="28"/>
        </w:rPr>
      </w:pPr>
    </w:p>
    <w:p w14:paraId="7623E02D" w14:textId="77777777" w:rsidR="006B5BB4" w:rsidRDefault="006B5BB4">
      <w:pPr>
        <w:tabs>
          <w:tab w:val="left" w:pos="4253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Dane ogólne:</w:t>
      </w:r>
      <w:r>
        <w:rPr>
          <w:rFonts w:ascii="Arial" w:hAnsi="Arial"/>
          <w:b/>
          <w:smallCaps/>
          <w:sz w:val="26"/>
          <w:u w:val="single"/>
        </w:rPr>
        <w:tab/>
      </w:r>
    </w:p>
    <w:p w14:paraId="595C1BB4" w14:textId="77777777" w:rsidR="006B5BB4" w:rsidRDefault="006B5BB4">
      <w:pPr>
        <w:rPr>
          <w:b/>
          <w:sz w:val="26"/>
          <w:u w:val="single"/>
        </w:rPr>
      </w:pPr>
    </w:p>
    <w:p w14:paraId="3D9F9DE2" w14:textId="77777777" w:rsidR="006B5BB4" w:rsidRDefault="006B5BB4">
      <w:pPr>
        <w:ind w:left="567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 Przedmiot opracowania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2F78CA9C" w14:textId="77777777" w:rsidR="006B5BB4" w:rsidRDefault="006B5BB4">
      <w:pPr>
        <w:pStyle w:val="Tekstpodstawowywcity3"/>
        <w:spacing w:before="0"/>
        <w:ind w:right="-1"/>
        <w:rPr>
          <w:sz w:val="22"/>
        </w:rPr>
      </w:pPr>
      <w:r>
        <w:rPr>
          <w:sz w:val="22"/>
        </w:rPr>
        <w:t>Przedmiotem opracowania jest złącz</w:t>
      </w:r>
      <w:r w:rsidR="005A6CB6">
        <w:rPr>
          <w:sz w:val="22"/>
        </w:rPr>
        <w:t>e</w:t>
      </w:r>
      <w:r>
        <w:rPr>
          <w:sz w:val="22"/>
        </w:rPr>
        <w:t xml:space="preserve"> kablow</w:t>
      </w:r>
      <w:r w:rsidR="00B92DB3">
        <w:rPr>
          <w:sz w:val="22"/>
        </w:rPr>
        <w:t>e</w:t>
      </w:r>
      <w:r>
        <w:rPr>
          <w:sz w:val="22"/>
        </w:rPr>
        <w:t xml:space="preserve"> typu ZKL</w:t>
      </w:r>
      <w:r w:rsidR="00B92DB3">
        <w:rPr>
          <w:sz w:val="22"/>
        </w:rPr>
        <w:t>-</w:t>
      </w:r>
      <w:r w:rsidR="006C4FBD">
        <w:rPr>
          <w:sz w:val="22"/>
        </w:rPr>
        <w:t>2,3</w:t>
      </w:r>
      <w:r w:rsidR="00B92DB3">
        <w:rPr>
          <w:sz w:val="22"/>
        </w:rPr>
        <w:br/>
      </w:r>
      <w:r>
        <w:rPr>
          <w:sz w:val="22"/>
        </w:rPr>
        <w:t>o napięciu:</w:t>
      </w:r>
      <w:r w:rsidR="00B92DB3">
        <w:rPr>
          <w:sz w:val="22"/>
        </w:rPr>
        <w:t xml:space="preserve"> </w:t>
      </w:r>
      <w:r w:rsidR="005F400C">
        <w:rPr>
          <w:sz w:val="22"/>
        </w:rPr>
        <w:t xml:space="preserve">15÷20 </w:t>
      </w:r>
      <w:proofErr w:type="spellStart"/>
      <w:r w:rsidR="005F400C">
        <w:rPr>
          <w:sz w:val="22"/>
        </w:rPr>
        <w:t>kV</w:t>
      </w:r>
      <w:proofErr w:type="spellEnd"/>
      <w:r w:rsidR="005F400C">
        <w:rPr>
          <w:sz w:val="22"/>
        </w:rPr>
        <w:t>. Złącze p</w:t>
      </w:r>
      <w:r>
        <w:rPr>
          <w:sz w:val="22"/>
        </w:rPr>
        <w:t xml:space="preserve">rzeznaczone </w:t>
      </w:r>
      <w:r w:rsidR="005F400C">
        <w:rPr>
          <w:sz w:val="22"/>
        </w:rPr>
        <w:t>jest</w:t>
      </w:r>
      <w:r>
        <w:rPr>
          <w:sz w:val="22"/>
        </w:rPr>
        <w:t xml:space="preserve"> do podziału energii elektrycznej; „rozcięcia” układu pierścieniowego i wykonania odgałęzienia promieniowego w sieciach kablowych.</w:t>
      </w:r>
    </w:p>
    <w:p w14:paraId="48017E8A" w14:textId="77777777" w:rsidR="006B5BB4" w:rsidRDefault="006B5BB4">
      <w:pPr>
        <w:ind w:right="-1"/>
        <w:rPr>
          <w:sz w:val="18"/>
          <w:u w:val="single"/>
        </w:rPr>
      </w:pPr>
    </w:p>
    <w:p w14:paraId="7C6052FD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Charakterystyka obiektu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165CB278" w14:textId="77777777" w:rsidR="006B5BB4" w:rsidRDefault="006B5BB4">
      <w:pPr>
        <w:pStyle w:val="Tekstpodstawowywcity3"/>
        <w:spacing w:before="0"/>
        <w:ind w:left="567" w:right="-1" w:firstLine="284"/>
      </w:pPr>
      <w:r>
        <w:rPr>
          <w:sz w:val="22"/>
        </w:rPr>
        <w:t>Budynek stanowi obudowę żelbetową dla urządzeń energetycznych złącza kablowego.</w:t>
      </w:r>
    </w:p>
    <w:p w14:paraId="7D375120" w14:textId="77777777" w:rsidR="006B5BB4" w:rsidRDefault="006B5BB4">
      <w:pPr>
        <w:ind w:right="-1"/>
        <w:rPr>
          <w:sz w:val="18"/>
        </w:rPr>
      </w:pPr>
    </w:p>
    <w:p w14:paraId="4E3026EB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Dane techniczne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2851ED99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71"/>
        <w:gridCol w:w="567"/>
        <w:gridCol w:w="1430"/>
      </w:tblGrid>
      <w:tr w:rsidR="000A5260" w14:paraId="10E6EE97" w14:textId="77777777" w:rsidTr="000A5260">
        <w:trPr>
          <w:cantSplit/>
          <w:jc w:val="center"/>
        </w:trPr>
        <w:tc>
          <w:tcPr>
            <w:tcW w:w="2338" w:type="dxa"/>
            <w:gridSpan w:val="2"/>
            <w:vAlign w:val="center"/>
          </w:tcPr>
          <w:p w14:paraId="6A14D375" w14:textId="77777777" w:rsidR="000A5260" w:rsidRDefault="000A5260">
            <w:pPr>
              <w:spacing w:before="120" w:after="120"/>
              <w:ind w:left="0" w:right="0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Wyszczególnienie</w:t>
            </w:r>
          </w:p>
        </w:tc>
        <w:tc>
          <w:tcPr>
            <w:tcW w:w="1430" w:type="dxa"/>
            <w:vAlign w:val="center"/>
          </w:tcPr>
          <w:p w14:paraId="3C011748" w14:textId="77777777" w:rsidR="000A5260" w:rsidRPr="00C1173D" w:rsidRDefault="000A5260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C1173D">
              <w:rPr>
                <w:rFonts w:ascii="Arial" w:hAnsi="Arial"/>
                <w:b/>
                <w:sz w:val="28"/>
                <w:szCs w:val="28"/>
              </w:rPr>
              <w:t>ZKL-</w:t>
            </w:r>
            <w:r w:rsidR="00BA07CA">
              <w:rPr>
                <w:rFonts w:ascii="Arial" w:hAnsi="Arial"/>
                <w:b/>
                <w:sz w:val="28"/>
                <w:szCs w:val="28"/>
              </w:rPr>
              <w:t>2,3</w:t>
            </w:r>
          </w:p>
        </w:tc>
      </w:tr>
      <w:tr w:rsidR="000A5260" w14:paraId="794AD811" w14:textId="77777777" w:rsidTr="000A5260">
        <w:trPr>
          <w:jc w:val="center"/>
        </w:trPr>
        <w:tc>
          <w:tcPr>
            <w:tcW w:w="1771" w:type="dxa"/>
          </w:tcPr>
          <w:p w14:paraId="065BCAA3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Kubatura części nadziemnej</w:t>
            </w:r>
          </w:p>
        </w:tc>
        <w:tc>
          <w:tcPr>
            <w:tcW w:w="567" w:type="dxa"/>
            <w:vAlign w:val="center"/>
          </w:tcPr>
          <w:p w14:paraId="0A797009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m³</w:t>
            </w:r>
          </w:p>
        </w:tc>
        <w:tc>
          <w:tcPr>
            <w:tcW w:w="1430" w:type="dxa"/>
            <w:vAlign w:val="center"/>
          </w:tcPr>
          <w:p w14:paraId="6FCBD22C" w14:textId="77777777" w:rsidR="000A5260" w:rsidRDefault="00BA07CA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3,90</w:t>
            </w:r>
          </w:p>
        </w:tc>
      </w:tr>
      <w:tr w:rsidR="000A5260" w14:paraId="14ED1EF7" w14:textId="77777777" w:rsidTr="000A5260">
        <w:trPr>
          <w:jc w:val="center"/>
        </w:trPr>
        <w:tc>
          <w:tcPr>
            <w:tcW w:w="1771" w:type="dxa"/>
          </w:tcPr>
          <w:p w14:paraId="47500E91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Powierzchnia zabudowy</w:t>
            </w:r>
          </w:p>
        </w:tc>
        <w:tc>
          <w:tcPr>
            <w:tcW w:w="567" w:type="dxa"/>
            <w:vAlign w:val="center"/>
          </w:tcPr>
          <w:p w14:paraId="654BBD65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m²</w:t>
            </w:r>
          </w:p>
        </w:tc>
        <w:tc>
          <w:tcPr>
            <w:tcW w:w="1430" w:type="dxa"/>
            <w:vAlign w:val="center"/>
          </w:tcPr>
          <w:p w14:paraId="25ADBB09" w14:textId="77777777" w:rsidR="000A5260" w:rsidRDefault="00BA07CA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2,76</w:t>
            </w:r>
          </w:p>
        </w:tc>
      </w:tr>
      <w:tr w:rsidR="000A5260" w14:paraId="79C3160E" w14:textId="77777777" w:rsidTr="000A5260">
        <w:trPr>
          <w:jc w:val="center"/>
        </w:trPr>
        <w:tc>
          <w:tcPr>
            <w:tcW w:w="1771" w:type="dxa"/>
          </w:tcPr>
          <w:p w14:paraId="67C9A346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Powierzchnia użytkowa</w:t>
            </w:r>
          </w:p>
        </w:tc>
        <w:tc>
          <w:tcPr>
            <w:tcW w:w="567" w:type="dxa"/>
            <w:vAlign w:val="center"/>
          </w:tcPr>
          <w:p w14:paraId="3D89A173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m²</w:t>
            </w:r>
          </w:p>
        </w:tc>
        <w:tc>
          <w:tcPr>
            <w:tcW w:w="1430" w:type="dxa"/>
            <w:vAlign w:val="center"/>
          </w:tcPr>
          <w:p w14:paraId="64039DA1" w14:textId="77777777" w:rsidR="000A5260" w:rsidRDefault="00BA07CA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2,23</w:t>
            </w:r>
          </w:p>
        </w:tc>
      </w:tr>
    </w:tbl>
    <w:p w14:paraId="4C321EDB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39D6967E" w14:textId="77777777" w:rsidR="006B5BB4" w:rsidRDefault="006B5BB4">
      <w:pPr>
        <w:ind w:left="0" w:right="-1" w:firstLine="0"/>
        <w:rPr>
          <w:rFonts w:ascii="Arial" w:hAnsi="Arial"/>
          <w:b/>
          <w:sz w:val="10"/>
          <w:u w:val="single"/>
        </w:rPr>
      </w:pPr>
    </w:p>
    <w:p w14:paraId="78583EEE" w14:textId="77777777" w:rsidR="006B5BB4" w:rsidRDefault="006B5BB4">
      <w:pPr>
        <w:ind w:right="-1"/>
        <w:rPr>
          <w:sz w:val="26"/>
        </w:rPr>
      </w:pPr>
    </w:p>
    <w:p w14:paraId="6C732486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Technologia wykonawstwa:</w:t>
      </w:r>
    </w:p>
    <w:p w14:paraId="184D1075" w14:textId="77777777" w:rsidR="006B5BB4" w:rsidRDefault="006B5BB4">
      <w:pPr>
        <w:pStyle w:val="Tekstpodstawowywcity3"/>
        <w:spacing w:before="0"/>
        <w:ind w:left="567" w:right="-1" w:firstLine="284"/>
        <w:rPr>
          <w:sz w:val="22"/>
        </w:rPr>
      </w:pPr>
      <w:r>
        <w:rPr>
          <w:sz w:val="22"/>
        </w:rPr>
        <w:t>Prefabrykowana obudowa żelbetowa składająca się z: części nadziemnej (trzech ścian, dwóch belek, płyty dachowej, zdejmowanego, żelbetowego dachu) oraz żelbetowego fundamentu stanowią monolit. Fundament posiada z jednej strony otwory (zaślepione cienką ścianką) do wprowadzenia kabli SN. Wszystkie elementy ścienne, dach i fundament zbrojone stalą zbrojeniową – AIII</w:t>
      </w:r>
      <w:r w:rsidR="008A1B02">
        <w:rPr>
          <w:sz w:val="22"/>
        </w:rPr>
        <w:t xml:space="preserve"> </w:t>
      </w:r>
      <w:r>
        <w:rPr>
          <w:sz w:val="22"/>
        </w:rPr>
        <w:t xml:space="preserve">N. Beton klasy </w:t>
      </w:r>
      <w:r w:rsidR="003570F0">
        <w:rPr>
          <w:sz w:val="22"/>
        </w:rPr>
        <w:t xml:space="preserve">C </w:t>
      </w:r>
      <w:r w:rsidR="00BF02D4">
        <w:rPr>
          <w:sz w:val="22"/>
        </w:rPr>
        <w:t>30</w:t>
      </w:r>
      <w:r w:rsidR="008A1B02">
        <w:rPr>
          <w:sz w:val="22"/>
        </w:rPr>
        <w:t>/</w:t>
      </w:r>
      <w:r w:rsidR="003570F0">
        <w:rPr>
          <w:sz w:val="22"/>
        </w:rPr>
        <w:t>3</w:t>
      </w:r>
      <w:r w:rsidR="00BF02D4">
        <w:rPr>
          <w:sz w:val="22"/>
        </w:rPr>
        <w:t>7</w:t>
      </w:r>
      <w:r>
        <w:rPr>
          <w:sz w:val="22"/>
        </w:rPr>
        <w:t>.</w:t>
      </w:r>
    </w:p>
    <w:p w14:paraId="5F7D2202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5E8E87D5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Opis </w:t>
      </w:r>
      <w:proofErr w:type="spellStart"/>
      <w:r>
        <w:rPr>
          <w:rFonts w:ascii="Arial" w:hAnsi="Arial"/>
          <w:b/>
          <w:smallCaps/>
          <w:sz w:val="26"/>
          <w:u w:val="single"/>
        </w:rPr>
        <w:t>architektoniczno</w:t>
      </w:r>
      <w:proofErr w:type="spellEnd"/>
      <w:r>
        <w:rPr>
          <w:rFonts w:ascii="Arial" w:hAnsi="Arial"/>
          <w:b/>
          <w:smallCaps/>
          <w:sz w:val="26"/>
          <w:u w:val="single"/>
        </w:rPr>
        <w:t xml:space="preserve"> - budowlany.</w:t>
      </w:r>
    </w:p>
    <w:p w14:paraId="1CFDDFCE" w14:textId="77777777" w:rsidR="006B5BB4" w:rsidRDefault="006B5BB4">
      <w:pPr>
        <w:ind w:right="-1"/>
        <w:rPr>
          <w:b/>
          <w:sz w:val="26"/>
          <w:u w:val="single"/>
        </w:rPr>
      </w:pPr>
    </w:p>
    <w:p w14:paraId="527FAB1D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Charakterystyka rozwiązań architektoniczno-budowlanych.</w:t>
      </w:r>
    </w:p>
    <w:p w14:paraId="06D46A1B" w14:textId="77777777" w:rsidR="006B5BB4" w:rsidRDefault="006B5BB4">
      <w:pPr>
        <w:ind w:right="-1" w:firstLine="213"/>
        <w:rPr>
          <w:rFonts w:ascii="Arial" w:hAnsi="Arial"/>
          <w:sz w:val="14"/>
        </w:rPr>
      </w:pPr>
    </w:p>
    <w:p w14:paraId="1DF736DF" w14:textId="77777777" w:rsidR="006B5BB4" w:rsidRPr="000A5260" w:rsidRDefault="006B5BB4">
      <w:pPr>
        <w:ind w:right="-1" w:firstLine="213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>Obiekt zgodnie z wymogami technologicznymi</w:t>
      </w:r>
      <w:r w:rsidR="008C54CE">
        <w:rPr>
          <w:rFonts w:ascii="Arial" w:hAnsi="Arial"/>
          <w:sz w:val="22"/>
          <w:szCs w:val="22"/>
        </w:rPr>
        <w:t xml:space="preserve"> zaprojektowano jako kompaktowy</w:t>
      </w:r>
      <w:r w:rsidRPr="000A5260">
        <w:rPr>
          <w:rFonts w:ascii="Arial" w:hAnsi="Arial"/>
          <w:sz w:val="22"/>
          <w:szCs w:val="22"/>
        </w:rPr>
        <w:t xml:space="preserve"> </w:t>
      </w:r>
      <w:r w:rsidR="000A5260">
        <w:rPr>
          <w:rFonts w:ascii="Arial" w:hAnsi="Arial"/>
          <w:sz w:val="22"/>
          <w:szCs w:val="22"/>
        </w:rPr>
        <w:br/>
      </w:r>
      <w:r w:rsidR="008C54CE">
        <w:rPr>
          <w:rFonts w:ascii="Arial" w:hAnsi="Arial"/>
          <w:sz w:val="22"/>
          <w:szCs w:val="22"/>
        </w:rPr>
        <w:t>n</w:t>
      </w:r>
      <w:r w:rsidRPr="000A5260">
        <w:rPr>
          <w:rFonts w:ascii="Arial" w:hAnsi="Arial"/>
          <w:sz w:val="22"/>
          <w:szCs w:val="22"/>
        </w:rPr>
        <w:t xml:space="preserve">a podstawie szczegółowego projektu wykonawczego w wykonaniu fabrycznym. </w:t>
      </w:r>
    </w:p>
    <w:p w14:paraId="3000D12B" w14:textId="77777777" w:rsidR="006B5BB4" w:rsidRPr="000A5260" w:rsidRDefault="006B5BB4">
      <w:pPr>
        <w:pStyle w:val="Nagwek"/>
        <w:tabs>
          <w:tab w:val="clear" w:pos="4536"/>
          <w:tab w:val="clear" w:pos="9072"/>
        </w:tabs>
        <w:ind w:left="567" w:right="-1" w:firstLine="0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>Do uszczelnienia kabli przewidziano przepusty typu  PKL</w:t>
      </w:r>
      <w:r w:rsidRPr="000A5260">
        <w:rPr>
          <w:rFonts w:ascii="Arial" w:hAnsi="Arial"/>
          <w:sz w:val="22"/>
          <w:szCs w:val="22"/>
        </w:rPr>
        <w:noBreakHyphen/>
        <w:t xml:space="preserve">170 </w:t>
      </w:r>
      <w:proofErr w:type="spellStart"/>
      <w:r w:rsidRPr="000A5260">
        <w:rPr>
          <w:rFonts w:ascii="Arial" w:hAnsi="Arial"/>
          <w:sz w:val="22"/>
          <w:szCs w:val="22"/>
        </w:rPr>
        <w:t>prod</w:t>
      </w:r>
      <w:proofErr w:type="spellEnd"/>
      <w:r w:rsidRPr="000A5260">
        <w:rPr>
          <w:rFonts w:ascii="Arial" w:hAnsi="Arial"/>
          <w:sz w:val="22"/>
          <w:szCs w:val="22"/>
        </w:rPr>
        <w:t>. Elektromontaż Lublin. Przepusty te przebadane są na ciśnienie wody (5bar). Uszczelnienia  kabli można dokonać również innymi sposobami.</w:t>
      </w:r>
    </w:p>
    <w:p w14:paraId="2A653564" w14:textId="77777777" w:rsidR="006B5BB4" w:rsidRPr="000A5260" w:rsidRDefault="006B5BB4">
      <w:pPr>
        <w:pStyle w:val="Nagwek"/>
        <w:numPr>
          <w:ilvl w:val="0"/>
          <w:numId w:val="3"/>
        </w:numPr>
        <w:tabs>
          <w:tab w:val="clear" w:pos="4536"/>
          <w:tab w:val="clear" w:pos="9072"/>
          <w:tab w:val="left" w:pos="851"/>
        </w:tabs>
        <w:ind w:left="851" w:hanging="284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 xml:space="preserve"> Grubość ścian złącza – 80mm </w:t>
      </w:r>
    </w:p>
    <w:p w14:paraId="07BDFDD8" w14:textId="77777777" w:rsidR="006B5BB4" w:rsidRDefault="006B5BB4">
      <w:pPr>
        <w:numPr>
          <w:ilvl w:val="0"/>
          <w:numId w:val="3"/>
        </w:numPr>
        <w:tabs>
          <w:tab w:val="num" w:pos="851"/>
        </w:tabs>
        <w:ind w:left="851" w:right="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 Ślusarka: drzwi </w:t>
      </w:r>
      <w:r w:rsidR="005A6CB6">
        <w:rPr>
          <w:rFonts w:ascii="Arial" w:hAnsi="Arial"/>
          <w:sz w:val="22"/>
        </w:rPr>
        <w:t>stalowe ocynkowane</w:t>
      </w:r>
      <w:r>
        <w:rPr>
          <w:rFonts w:ascii="Arial" w:hAnsi="Arial"/>
          <w:sz w:val="22"/>
        </w:rPr>
        <w:t xml:space="preserve">, dwuskrzydłowe </w:t>
      </w:r>
      <w:proofErr w:type="spellStart"/>
      <w:r>
        <w:rPr>
          <w:rFonts w:ascii="Arial" w:hAnsi="Arial"/>
          <w:sz w:val="22"/>
        </w:rPr>
        <w:t>prod</w:t>
      </w:r>
      <w:proofErr w:type="spellEnd"/>
      <w:r>
        <w:rPr>
          <w:rFonts w:ascii="Arial" w:hAnsi="Arial"/>
          <w:sz w:val="22"/>
        </w:rPr>
        <w:t>. Elektromontaż Lublin wyposażone w zamki wg wymagań zamawiającego. Przewidziano również uchwyt do zakładania kłódki.</w:t>
      </w:r>
    </w:p>
    <w:p w14:paraId="1EC00A02" w14:textId="77777777" w:rsidR="000A5260" w:rsidRDefault="000A5260" w:rsidP="000A5260">
      <w:pPr>
        <w:ind w:left="851" w:right="0" w:firstLine="0"/>
        <w:rPr>
          <w:rFonts w:ascii="Arial" w:hAnsi="Arial"/>
          <w:sz w:val="22"/>
        </w:rPr>
      </w:pPr>
    </w:p>
    <w:p w14:paraId="484CAD97" w14:textId="77777777" w:rsidR="000A5260" w:rsidRDefault="000A5260" w:rsidP="000A5260">
      <w:pPr>
        <w:ind w:left="851" w:right="0" w:firstLine="0"/>
        <w:rPr>
          <w:rFonts w:ascii="Arial" w:hAnsi="Arial"/>
          <w:sz w:val="22"/>
        </w:rPr>
      </w:pPr>
    </w:p>
    <w:p w14:paraId="40AC62E8" w14:textId="77777777" w:rsidR="006B5BB4" w:rsidRDefault="006B5BB4">
      <w:pPr>
        <w:tabs>
          <w:tab w:val="num" w:pos="851"/>
        </w:tabs>
        <w:ind w:left="851"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Szkielet drzwi wykonany jest z profili </w:t>
      </w:r>
      <w:r w:rsidR="005A6CB6">
        <w:rPr>
          <w:rFonts w:ascii="Arial" w:hAnsi="Arial"/>
          <w:sz w:val="22"/>
        </w:rPr>
        <w:t>stalowych</w:t>
      </w:r>
      <w:r>
        <w:rPr>
          <w:rFonts w:ascii="Arial" w:hAnsi="Arial"/>
          <w:sz w:val="22"/>
        </w:rPr>
        <w:t xml:space="preserve"> spawanych. Poszycie  drzwi wykonane jest z blach  </w:t>
      </w:r>
      <w:r w:rsidR="005A6CB6">
        <w:rPr>
          <w:rFonts w:ascii="Arial" w:hAnsi="Arial"/>
          <w:sz w:val="22"/>
        </w:rPr>
        <w:t>stalowych ocynkowanych</w:t>
      </w:r>
      <w:r>
        <w:rPr>
          <w:rFonts w:ascii="Arial" w:hAnsi="Arial"/>
          <w:sz w:val="22"/>
        </w:rPr>
        <w:t xml:space="preserve"> odpowiednio giętych i montowanych na szkielecie drzwi.</w:t>
      </w:r>
    </w:p>
    <w:p w14:paraId="305B2B16" w14:textId="77777777" w:rsidR="006B5BB4" w:rsidRDefault="00E75B32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i/>
          <w:sz w:val="18"/>
        </w:rPr>
      </w:pPr>
      <w:r>
        <w:rPr>
          <w:rFonts w:ascii="Arial" w:hAnsi="Arial"/>
          <w:sz w:val="22"/>
        </w:rPr>
        <w:t>Opcjonalnie ż</w:t>
      </w:r>
      <w:r w:rsidR="008928A8">
        <w:rPr>
          <w:rFonts w:ascii="Arial" w:hAnsi="Arial"/>
          <w:sz w:val="22"/>
        </w:rPr>
        <w:t>aluzja</w:t>
      </w:r>
      <w:r w:rsidR="006B5BB4">
        <w:rPr>
          <w:rFonts w:ascii="Arial" w:hAnsi="Arial"/>
          <w:sz w:val="22"/>
        </w:rPr>
        <w:t xml:space="preserve"> w drzwiach;</w:t>
      </w:r>
    </w:p>
    <w:p w14:paraId="3490A570" w14:textId="77777777" w:rsidR="006B5BB4" w:rsidRDefault="006B5BB4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Izolacje: Przeciwwilgociowe (fund</w:t>
      </w:r>
      <w:r w:rsidR="005A6CB6">
        <w:rPr>
          <w:rFonts w:ascii="Arial" w:hAnsi="Arial"/>
          <w:sz w:val="22"/>
        </w:rPr>
        <w:t>ament na zewnątrz);</w:t>
      </w:r>
    </w:p>
    <w:p w14:paraId="2C27873D" w14:textId="77777777" w:rsidR="006B5BB4" w:rsidRDefault="006B5BB4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Wykończenie zewnętrzne</w:t>
      </w:r>
    </w:p>
    <w:p w14:paraId="037C08EE" w14:textId="77777777" w:rsidR="005A6CB6" w:rsidRPr="005A6CB6" w:rsidRDefault="005A6CB6" w:rsidP="005A6CB6">
      <w:pPr>
        <w:numPr>
          <w:ilvl w:val="0"/>
          <w:numId w:val="11"/>
        </w:numPr>
        <w:ind w:right="-1"/>
        <w:rPr>
          <w:rFonts w:ascii="Arial" w:hAnsi="Arial" w:cs="Arial"/>
          <w:sz w:val="22"/>
          <w:szCs w:val="22"/>
        </w:rPr>
      </w:pPr>
      <w:r w:rsidRPr="005A6CB6">
        <w:rPr>
          <w:rFonts w:ascii="Arial" w:hAnsi="Arial" w:cs="Arial"/>
          <w:sz w:val="22"/>
          <w:szCs w:val="22"/>
        </w:rPr>
        <w:t>D</w:t>
      </w:r>
      <w:r w:rsidR="006B5BB4" w:rsidRPr="005A6CB6">
        <w:rPr>
          <w:rFonts w:ascii="Arial" w:hAnsi="Arial" w:cs="Arial"/>
          <w:sz w:val="22"/>
          <w:szCs w:val="22"/>
        </w:rPr>
        <w:t>ach</w:t>
      </w:r>
      <w:r w:rsidRPr="005A6CB6">
        <w:rPr>
          <w:rFonts w:ascii="Arial" w:hAnsi="Arial" w:cs="Arial"/>
          <w:sz w:val="22"/>
          <w:szCs w:val="22"/>
        </w:rPr>
        <w:t xml:space="preserve"> płaski betonowy pokryty: farba elewacyjna silikonowa;</w:t>
      </w:r>
    </w:p>
    <w:p w14:paraId="486F36CD" w14:textId="77777777" w:rsidR="006B5BB4" w:rsidRPr="005A6CB6" w:rsidRDefault="006B5BB4" w:rsidP="005A6CB6">
      <w:pPr>
        <w:numPr>
          <w:ilvl w:val="0"/>
          <w:numId w:val="11"/>
        </w:numPr>
        <w:ind w:right="-1"/>
        <w:rPr>
          <w:rFonts w:ascii="Arial" w:hAnsi="Arial" w:cs="Arial"/>
          <w:sz w:val="22"/>
          <w:szCs w:val="22"/>
        </w:rPr>
      </w:pPr>
      <w:r w:rsidRPr="005A6CB6">
        <w:rPr>
          <w:rFonts w:ascii="Arial" w:hAnsi="Arial" w:cs="Arial"/>
          <w:sz w:val="22"/>
          <w:szCs w:val="22"/>
        </w:rPr>
        <w:t>ściany</w:t>
      </w:r>
      <w:r w:rsidR="003570F0" w:rsidRPr="005A6CB6">
        <w:rPr>
          <w:rFonts w:ascii="Arial" w:hAnsi="Arial" w:cs="Arial"/>
          <w:sz w:val="22"/>
          <w:szCs w:val="22"/>
        </w:rPr>
        <w:t xml:space="preserve"> zewnętrzne:</w:t>
      </w:r>
      <w:r w:rsidRPr="005A6CB6">
        <w:rPr>
          <w:rFonts w:ascii="Arial" w:hAnsi="Arial" w:cs="Arial"/>
          <w:sz w:val="22"/>
          <w:szCs w:val="22"/>
        </w:rPr>
        <w:t xml:space="preserve"> </w:t>
      </w:r>
      <w:r w:rsidR="005A6CB6" w:rsidRPr="005A6CB6">
        <w:rPr>
          <w:rFonts w:ascii="Arial" w:hAnsi="Arial" w:cs="Arial"/>
          <w:sz w:val="22"/>
          <w:szCs w:val="22"/>
        </w:rPr>
        <w:t>beton zbrojony wibrowany klasy minimum C30/37,  pokryty tynkiem silikatowo - silikonowym, faktura „kamyczkowa” ziarno 1,5 mm i 2 mm, faktura tynku może być zróżnicowana wg rysunku elewacji, farba elewacyjna akrylowa, kolo</w:t>
      </w:r>
      <w:r w:rsidR="005A6CB6">
        <w:rPr>
          <w:rFonts w:ascii="Arial" w:hAnsi="Arial" w:cs="Arial"/>
          <w:sz w:val="22"/>
          <w:szCs w:val="22"/>
        </w:rPr>
        <w:t>ry powłok stosowne do otoczenia;</w:t>
      </w:r>
    </w:p>
    <w:p w14:paraId="6D9633FB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drzwi</w:t>
      </w:r>
      <w:r w:rsidR="008C54CE">
        <w:rPr>
          <w:rFonts w:ascii="Arial" w:hAnsi="Arial"/>
          <w:sz w:val="22"/>
        </w:rPr>
        <w:t xml:space="preserve"> (opcjonalnie żaluzje) </w:t>
      </w:r>
      <w:r w:rsidR="005A6CB6">
        <w:rPr>
          <w:rFonts w:ascii="Arial" w:hAnsi="Arial"/>
          <w:sz w:val="22"/>
        </w:rPr>
        <w:t>stalowe ocynkowane</w:t>
      </w:r>
      <w:r w:rsidR="008C54CE">
        <w:rPr>
          <w:rFonts w:ascii="Arial" w:hAnsi="Arial"/>
          <w:sz w:val="22"/>
        </w:rPr>
        <w:t>:</w:t>
      </w:r>
      <w:r>
        <w:rPr>
          <w:rFonts w:ascii="Arial" w:hAnsi="Arial"/>
          <w:sz w:val="22"/>
        </w:rPr>
        <w:t xml:space="preserve"> powłoka cynkowana galwanicznie + powłoka malarska epoksydowo-poliuretanowa (kolor dowolny). </w:t>
      </w:r>
    </w:p>
    <w:p w14:paraId="36551866" w14:textId="77777777" w:rsidR="006B5BB4" w:rsidRDefault="00FD422A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I</w:t>
      </w:r>
      <w:r w:rsidR="006B5BB4">
        <w:rPr>
          <w:rFonts w:ascii="Arial" w:hAnsi="Arial"/>
          <w:sz w:val="22"/>
        </w:rPr>
        <w:t>nstalacje:</w:t>
      </w:r>
    </w:p>
    <w:p w14:paraId="7995D067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Wentylacja grawitacyjna; przez specjalne szczeliny między dachem a górnymi krawędziami ścian</w:t>
      </w:r>
      <w:r w:rsidR="00E75B32">
        <w:rPr>
          <w:rFonts w:ascii="Arial" w:hAnsi="Arial"/>
          <w:sz w:val="22"/>
        </w:rPr>
        <w:t xml:space="preserve"> (opcjonalnie żaluzja drzwiowa)</w:t>
      </w:r>
      <w:r>
        <w:rPr>
          <w:rFonts w:ascii="Arial" w:hAnsi="Arial"/>
          <w:sz w:val="22"/>
        </w:rPr>
        <w:t>;</w:t>
      </w:r>
    </w:p>
    <w:p w14:paraId="0368E6F9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Instalacja elektryczna, oświetleniowa.</w:t>
      </w:r>
    </w:p>
    <w:p w14:paraId="6A719321" w14:textId="77777777" w:rsidR="006B5BB4" w:rsidRDefault="006B5BB4">
      <w:pPr>
        <w:ind w:firstLine="213"/>
        <w:rPr>
          <w:rFonts w:ascii="Arial" w:hAnsi="Arial"/>
          <w:sz w:val="24"/>
        </w:rPr>
      </w:pPr>
    </w:p>
    <w:p w14:paraId="22264D6E" w14:textId="77777777" w:rsidR="006B5BB4" w:rsidRDefault="006B5BB4">
      <w:pPr>
        <w:pStyle w:val="Stopka"/>
        <w:tabs>
          <w:tab w:val="clear" w:pos="4536"/>
          <w:tab w:val="clear" w:pos="9072"/>
        </w:tabs>
        <w:rPr>
          <w:sz w:val="4"/>
        </w:rPr>
      </w:pPr>
    </w:p>
    <w:p w14:paraId="327532C7" w14:textId="77777777" w:rsidR="006B5BB4" w:rsidRDefault="006B5BB4">
      <w:pPr>
        <w:pStyle w:val="Nagwek3"/>
        <w:rPr>
          <w:rFonts w:ascii="Arial" w:hAnsi="Arial"/>
          <w:sz w:val="24"/>
        </w:rPr>
      </w:pPr>
    </w:p>
    <w:p w14:paraId="5529D083" w14:textId="77777777" w:rsidR="000A5260" w:rsidRPr="000A5260" w:rsidRDefault="000A5260" w:rsidP="000A5260">
      <w:pPr>
        <w:pStyle w:val="Wcicienormalne"/>
      </w:pPr>
    </w:p>
    <w:p w14:paraId="403111B9" w14:textId="77777777" w:rsidR="00285F82" w:rsidRDefault="00285F82" w:rsidP="00285F82">
      <w:pPr>
        <w:pStyle w:val="Nagwek3"/>
        <w:ind w:right="-1"/>
        <w:rPr>
          <w:rFonts w:ascii="Arial" w:hAnsi="Arial"/>
          <w:sz w:val="26"/>
          <w:highlight w:val="lightGray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KONSTRUKCYJNA</w:t>
      </w:r>
    </w:p>
    <w:p w14:paraId="3581C1C5" w14:textId="77777777" w:rsidR="00285F82" w:rsidRDefault="00285F82" w:rsidP="00285F82">
      <w:pPr>
        <w:pStyle w:val="Nagwek3"/>
        <w:ind w:right="-1"/>
        <w:rPr>
          <w:rFonts w:ascii="Arial" w:hAnsi="Arial"/>
          <w:sz w:val="24"/>
        </w:rPr>
      </w:pPr>
    </w:p>
    <w:p w14:paraId="4DF37B0E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Warunki lokalizacyjne.</w:t>
      </w:r>
    </w:p>
    <w:p w14:paraId="10C4B5C9" w14:textId="77777777" w:rsidR="00285F82" w:rsidRDefault="00285F82" w:rsidP="00285F82">
      <w:pPr>
        <w:ind w:left="340" w:right="-1" w:firstLine="34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Przyjęto że obiekt niniejszy będzie mógł być zlokalizowany na terenach objętych: </w:t>
      </w:r>
    </w:p>
    <w:p w14:paraId="657E907F" w14:textId="77777777" w:rsidR="00285F82" w:rsidRDefault="00285F82" w:rsidP="00285F82">
      <w:pPr>
        <w:numPr>
          <w:ilvl w:val="0"/>
          <w:numId w:val="4"/>
        </w:numPr>
        <w:tabs>
          <w:tab w:val="clear" w:pos="360"/>
          <w:tab w:val="num" w:pos="993"/>
        </w:tabs>
        <w:ind w:left="993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I, II, III, IV (do wysokości 1000 </w:t>
      </w:r>
      <w:proofErr w:type="spellStart"/>
      <w:r>
        <w:rPr>
          <w:rFonts w:ascii="Arial" w:hAnsi="Arial"/>
          <w:sz w:val="22"/>
        </w:rPr>
        <w:t>m.n.p.m</w:t>
      </w:r>
      <w:proofErr w:type="spellEnd"/>
      <w:r>
        <w:rPr>
          <w:rFonts w:ascii="Arial" w:hAnsi="Arial"/>
          <w:sz w:val="22"/>
        </w:rPr>
        <w:t>.) strefą obciążenia śniegiem</w:t>
      </w:r>
      <w:r>
        <w:rPr>
          <w:rFonts w:ascii="Arial" w:hAnsi="Arial"/>
          <w:sz w:val="22"/>
        </w:rPr>
        <w:br/>
        <w:t>PN-80/B-02010;</w:t>
      </w:r>
    </w:p>
    <w:p w14:paraId="437A45FB" w14:textId="77777777" w:rsidR="00285F82" w:rsidRDefault="00285F82" w:rsidP="00285F82">
      <w:pPr>
        <w:numPr>
          <w:ilvl w:val="0"/>
          <w:numId w:val="4"/>
        </w:numPr>
        <w:tabs>
          <w:tab w:val="clear" w:pos="360"/>
          <w:tab w:val="num" w:pos="993"/>
        </w:tabs>
        <w:ind w:left="993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I, II, </w:t>
      </w:r>
      <w:proofErr w:type="spellStart"/>
      <w:r>
        <w:rPr>
          <w:rFonts w:ascii="Arial" w:hAnsi="Arial"/>
          <w:sz w:val="22"/>
        </w:rPr>
        <w:t>IIa</w:t>
      </w:r>
      <w:proofErr w:type="spellEnd"/>
      <w:r>
        <w:rPr>
          <w:rFonts w:ascii="Arial" w:hAnsi="Arial"/>
          <w:sz w:val="22"/>
        </w:rPr>
        <w:t xml:space="preserve"> i III (do wysokości 1000 </w:t>
      </w:r>
      <w:proofErr w:type="spellStart"/>
      <w:r>
        <w:rPr>
          <w:rFonts w:ascii="Arial" w:hAnsi="Arial"/>
          <w:sz w:val="22"/>
        </w:rPr>
        <w:t>m.n.p.m</w:t>
      </w:r>
      <w:proofErr w:type="spellEnd"/>
      <w:r>
        <w:rPr>
          <w:rFonts w:ascii="Arial" w:hAnsi="Arial"/>
          <w:sz w:val="22"/>
        </w:rPr>
        <w:t>.) strefą obciążenia wiatrem</w:t>
      </w:r>
      <w:r>
        <w:rPr>
          <w:rFonts w:ascii="Arial" w:hAnsi="Arial"/>
          <w:sz w:val="22"/>
        </w:rPr>
        <w:br/>
        <w:t>PN-77/B-02011;</w:t>
      </w:r>
    </w:p>
    <w:p w14:paraId="44DB92F6" w14:textId="77777777" w:rsidR="00285F82" w:rsidRDefault="00285F82" w:rsidP="00285F82">
      <w:pPr>
        <w:ind w:right="-1"/>
        <w:rPr>
          <w:rFonts w:ascii="Arial" w:hAnsi="Arial"/>
          <w:sz w:val="24"/>
        </w:rPr>
      </w:pPr>
    </w:p>
    <w:p w14:paraId="36A1CCF9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Warunki gruntowo-wodne.</w:t>
      </w:r>
    </w:p>
    <w:p w14:paraId="78412B9E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77335151" w14:textId="77777777" w:rsidR="00285F82" w:rsidRPr="004954FF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  <w:r w:rsidRPr="004954FF">
        <w:rPr>
          <w:rFonts w:ascii="Arial" w:hAnsi="Arial" w:cs="Arial"/>
          <w:sz w:val="22"/>
        </w:rPr>
        <w:t xml:space="preserve">Posadowienie </w:t>
      </w:r>
      <w:r>
        <w:rPr>
          <w:rFonts w:ascii="Arial" w:hAnsi="Arial" w:cs="Arial"/>
          <w:sz w:val="22"/>
        </w:rPr>
        <w:t>złącza</w:t>
      </w:r>
      <w:r w:rsidRPr="004954FF">
        <w:rPr>
          <w:rFonts w:ascii="Arial" w:hAnsi="Arial" w:cs="Arial"/>
          <w:sz w:val="22"/>
        </w:rPr>
        <w:t xml:space="preserve"> bezpośrednio na podłożu gruntowym może być zastosowane pod warunkiem, że we wszystkiego rodzaju gruntach niespoistych i </w:t>
      </w:r>
      <w:proofErr w:type="spellStart"/>
      <w:r w:rsidRPr="004954FF">
        <w:rPr>
          <w:rFonts w:ascii="Arial" w:hAnsi="Arial" w:cs="Arial"/>
          <w:sz w:val="22"/>
        </w:rPr>
        <w:t>niewysadzinowych</w:t>
      </w:r>
      <w:proofErr w:type="spellEnd"/>
      <w:r w:rsidRPr="004954FF">
        <w:rPr>
          <w:rFonts w:ascii="Arial" w:hAnsi="Arial" w:cs="Arial"/>
          <w:sz w:val="22"/>
        </w:rPr>
        <w:t xml:space="preserve"> (piaski żwiry) o stopniu zagęszczenia I</w:t>
      </w:r>
      <w:r w:rsidRPr="004954FF">
        <w:rPr>
          <w:rFonts w:ascii="Arial" w:hAnsi="Arial" w:cs="Arial"/>
          <w:sz w:val="22"/>
          <w:vertAlign w:val="subscript"/>
        </w:rPr>
        <w:t>D</w:t>
      </w:r>
      <w:r w:rsidRPr="004954FF">
        <w:rPr>
          <w:rFonts w:ascii="Arial" w:hAnsi="Arial" w:cs="Arial"/>
          <w:sz w:val="22"/>
        </w:rPr>
        <w:sym w:font="Symbol" w:char="F0B3"/>
      </w:r>
      <w:r w:rsidRPr="004954FF">
        <w:rPr>
          <w:rFonts w:ascii="Arial" w:hAnsi="Arial" w:cs="Arial"/>
          <w:sz w:val="22"/>
        </w:rPr>
        <w:t>0,7 zalegających min. 0,8</w:t>
      </w:r>
      <w:r w:rsidRPr="004954FF">
        <w:rPr>
          <w:rFonts w:ascii="Arial" w:hAnsi="Arial" w:cs="Arial"/>
          <w:sz w:val="22"/>
        </w:rPr>
        <w:sym w:font="Symbol" w:char="F0B8"/>
      </w:r>
      <w:r w:rsidRPr="004954FF">
        <w:rPr>
          <w:rFonts w:ascii="Arial" w:hAnsi="Arial" w:cs="Arial"/>
          <w:sz w:val="22"/>
        </w:rPr>
        <w:t xml:space="preserve">1,4m w zależności od strefy przemarzania gruntu. W przypadku posadowienia </w:t>
      </w:r>
      <w:r>
        <w:rPr>
          <w:rFonts w:ascii="Arial" w:hAnsi="Arial" w:cs="Arial"/>
          <w:sz w:val="22"/>
        </w:rPr>
        <w:t>złącza</w:t>
      </w:r>
      <w:r w:rsidRPr="004954FF">
        <w:rPr>
          <w:rFonts w:ascii="Arial" w:hAnsi="Arial" w:cs="Arial"/>
          <w:sz w:val="22"/>
        </w:rPr>
        <w:t xml:space="preserve"> w gruntach spoistych, ich stopień plastyczności I</w:t>
      </w:r>
      <w:r w:rsidRPr="004954FF">
        <w:rPr>
          <w:rFonts w:ascii="Arial" w:hAnsi="Arial" w:cs="Arial"/>
          <w:sz w:val="22"/>
          <w:vertAlign w:val="subscript"/>
        </w:rPr>
        <w:t>L</w:t>
      </w:r>
      <w:r w:rsidRPr="004954FF">
        <w:rPr>
          <w:rFonts w:ascii="Arial" w:hAnsi="Arial" w:cs="Arial"/>
          <w:sz w:val="22"/>
        </w:rPr>
        <w:t xml:space="preserve"> powinien być I</w:t>
      </w:r>
      <w:r w:rsidRPr="004954FF">
        <w:rPr>
          <w:rFonts w:ascii="Arial" w:hAnsi="Arial" w:cs="Arial"/>
          <w:sz w:val="22"/>
          <w:vertAlign w:val="subscript"/>
        </w:rPr>
        <w:t>L</w:t>
      </w:r>
      <w:r w:rsidRPr="004954FF">
        <w:rPr>
          <w:rFonts w:ascii="Arial" w:hAnsi="Arial" w:cs="Arial"/>
          <w:sz w:val="22"/>
        </w:rPr>
        <w:sym w:font="Symbol" w:char="F0A3"/>
      </w:r>
      <w:r w:rsidRPr="004954FF">
        <w:rPr>
          <w:rFonts w:ascii="Arial" w:hAnsi="Arial" w:cs="Arial"/>
          <w:sz w:val="22"/>
        </w:rPr>
        <w:t>0,4. Pod całą powierzchnią fundamentu należy wymienić grunt na piasek gruby o stopniu zagęszczenia I</w:t>
      </w:r>
      <w:r w:rsidRPr="004954FF">
        <w:rPr>
          <w:rFonts w:ascii="Arial" w:hAnsi="Arial" w:cs="Arial"/>
          <w:sz w:val="22"/>
          <w:vertAlign w:val="subscript"/>
        </w:rPr>
        <w:t>D</w:t>
      </w:r>
      <w:r w:rsidRPr="004954FF">
        <w:rPr>
          <w:rFonts w:ascii="Arial" w:hAnsi="Arial" w:cs="Arial"/>
          <w:sz w:val="22"/>
        </w:rPr>
        <w:sym w:font="Symbol" w:char="F0B3"/>
      </w:r>
      <w:r w:rsidRPr="004954FF">
        <w:rPr>
          <w:rFonts w:ascii="Arial" w:hAnsi="Arial" w:cs="Arial"/>
          <w:sz w:val="22"/>
        </w:rPr>
        <w:t xml:space="preserve">0,7 na głębokość zależną od strefy przemarzania tj. max 1,4m. </w:t>
      </w:r>
    </w:p>
    <w:p w14:paraId="06C399A0" w14:textId="77777777" w:rsidR="00285F82" w:rsidRPr="004954FF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  <w:r w:rsidRPr="004954FF">
        <w:rPr>
          <w:rFonts w:ascii="Arial" w:hAnsi="Arial" w:cs="Arial"/>
          <w:sz w:val="22"/>
        </w:rPr>
        <w:t>W przypadku występowania innych gruntów niż podane wyżej należy wykonać indywidualny projekt posadowienia.</w:t>
      </w:r>
    </w:p>
    <w:p w14:paraId="18E932B8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454B7B09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 xml:space="preserve">Pierwszym etapem posadowienia </w:t>
      </w:r>
      <w:r>
        <w:rPr>
          <w:rFonts w:ascii="Arial" w:hAnsi="Arial" w:cs="Arial"/>
          <w:sz w:val="22"/>
        </w:rPr>
        <w:t>złącza</w:t>
      </w:r>
      <w:r w:rsidRPr="00DA4C19">
        <w:rPr>
          <w:rFonts w:ascii="Arial" w:hAnsi="Arial" w:cs="Arial"/>
          <w:sz w:val="22"/>
        </w:rPr>
        <w:t xml:space="preserve"> jest wykonanie w ziemi wykopu</w:t>
      </w:r>
      <w:r>
        <w:rPr>
          <w:rFonts w:ascii="Arial" w:hAnsi="Arial" w:cs="Arial"/>
          <w:sz w:val="22"/>
        </w:rPr>
        <w:t xml:space="preserve"> zgodnego z rysunkiem</w:t>
      </w:r>
    </w:p>
    <w:p w14:paraId="7BBBD8F7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05</w:t>
      </w:r>
      <w:r w:rsidRPr="00DA4C19">
        <w:rPr>
          <w:rFonts w:ascii="Arial" w:hAnsi="Arial" w:cs="Arial"/>
          <w:sz w:val="22"/>
        </w:rPr>
        <w:t xml:space="preserve">. </w:t>
      </w:r>
      <w:r>
        <w:rPr>
          <w:rFonts w:ascii="Arial" w:hAnsi="Arial" w:cs="Arial"/>
          <w:sz w:val="22"/>
        </w:rPr>
        <w:t>Ponieważ wprowadzenie kabli do złącza jest możliwe z jednej strony, przy wyznaczaniu</w:t>
      </w:r>
    </w:p>
    <w:p w14:paraId="707F6D9E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długości i szerokości wykopu należy wziąć pod uwagę miejsce wprowadzenia kabli.</w:t>
      </w:r>
    </w:p>
    <w:p w14:paraId="639D4A32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Od strony przyłącza kablowego ściana wykopu powinna być oddalona od ściany fundamentu o</w:t>
      </w:r>
    </w:p>
    <w:p w14:paraId="24344D7D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sym w:font="Symbol" w:char="F07E"/>
      </w:r>
      <w:r>
        <w:rPr>
          <w:rFonts w:ascii="Arial" w:hAnsi="Arial" w:cs="Arial"/>
          <w:sz w:val="22"/>
        </w:rPr>
        <w:t xml:space="preserve">1m, a od pozostałych o </w:t>
      </w:r>
      <w:r>
        <w:rPr>
          <w:rFonts w:ascii="Arial" w:hAnsi="Arial" w:cs="Arial"/>
          <w:sz w:val="22"/>
        </w:rPr>
        <w:sym w:font="Symbol" w:char="F07E"/>
      </w:r>
      <w:r>
        <w:rPr>
          <w:rFonts w:ascii="Arial" w:hAnsi="Arial" w:cs="Arial"/>
          <w:sz w:val="22"/>
        </w:rPr>
        <w:t xml:space="preserve">0,4m. </w:t>
      </w:r>
    </w:p>
    <w:p w14:paraId="058D686A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Po ustawieniu złącza i wprowadzeniu kabli, wykop wypełnić piaskiem zagęszczając go</w:t>
      </w:r>
    </w:p>
    <w:p w14:paraId="1CEB603C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warstwami co 20cm, następnie przewiduje się ułożenie opaski na szerokość 50cm z kostki</w:t>
      </w:r>
    </w:p>
    <w:p w14:paraId="0CD79A58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betonowej.</w:t>
      </w:r>
    </w:p>
    <w:p w14:paraId="4648CC74" w14:textId="77777777" w:rsid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71D8579A" w14:textId="77777777" w:rsid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13A5AA81" w14:textId="77777777" w:rsidR="00285F82" w:rsidRPr="00DA4C19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558ADE92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UWAGA! Wymagana jest indywidualna analiza konstrukcyjna w przypadkach:</w:t>
      </w:r>
    </w:p>
    <w:p w14:paraId="4B895A5C" w14:textId="77777777" w:rsidR="00285F82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odmiennych od wyżej wymienionych,</w:t>
      </w:r>
    </w:p>
    <w:p w14:paraId="6F5C54A9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posadowieniu obiektu na skarpach lub w ich pobliżu,</w:t>
      </w:r>
    </w:p>
    <w:p w14:paraId="4428BE0C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jeżeli obok projektuje się wykopy,</w:t>
      </w:r>
    </w:p>
    <w:p w14:paraId="6A0FA680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na szkodach górniczych,</w:t>
      </w:r>
    </w:p>
    <w:p w14:paraId="75737C06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w gruntach nawadnianych.</w:t>
      </w:r>
    </w:p>
    <w:p w14:paraId="6A69F839" w14:textId="77777777" w:rsidR="00285F82" w:rsidRPr="00DA4C19" w:rsidRDefault="00285F82" w:rsidP="00285F82">
      <w:pPr>
        <w:spacing w:line="276" w:lineRule="auto"/>
        <w:ind w:left="284" w:right="0" w:firstLine="0"/>
        <w:rPr>
          <w:rFonts w:ascii="Arial" w:hAnsi="Arial" w:cs="Arial"/>
          <w:sz w:val="22"/>
        </w:rPr>
      </w:pPr>
    </w:p>
    <w:p w14:paraId="7E64A142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Wymagana jest ponadto każdorazowa adaptacja projektu do niniejszych warunków przez osoby</w:t>
      </w:r>
    </w:p>
    <w:p w14:paraId="758B5929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uprawnione.</w:t>
      </w:r>
    </w:p>
    <w:p w14:paraId="7DE86138" w14:textId="77777777" w:rsidR="00285F82" w:rsidRDefault="00285F82" w:rsidP="00285F82">
      <w:pPr>
        <w:ind w:right="-1"/>
        <w:rPr>
          <w:sz w:val="22"/>
        </w:rPr>
      </w:pPr>
    </w:p>
    <w:p w14:paraId="56E68DC4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Obudowa Złącza.</w:t>
      </w:r>
    </w:p>
    <w:p w14:paraId="65D96BBF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61076C88" w14:textId="77777777" w:rsidR="00285F82" w:rsidRPr="00CA2469" w:rsidRDefault="00285F82" w:rsidP="00285F82">
      <w:pPr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Obudowa złącza wykonana jest z wysokiej jakości betonu i składa się z dwóch części</w:t>
      </w:r>
    </w:p>
    <w:p w14:paraId="74DB77B1" w14:textId="77777777" w:rsidR="00285F82" w:rsidRPr="00CA2469" w:rsidRDefault="00285F82" w:rsidP="00285F82">
      <w:pPr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połączonych ze sobą na stałe:</w:t>
      </w:r>
    </w:p>
    <w:p w14:paraId="228BBCC9" w14:textId="77777777" w:rsidR="00285F82" w:rsidRPr="00CA2469" w:rsidRDefault="00285F82" w:rsidP="00285F82">
      <w:pPr>
        <w:numPr>
          <w:ilvl w:val="0"/>
          <w:numId w:val="26"/>
        </w:numPr>
        <w:ind w:right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Kiosku żelbetowego z rozdzielnicą SN,</w:t>
      </w:r>
    </w:p>
    <w:p w14:paraId="65D62BAE" w14:textId="77777777" w:rsidR="00285F82" w:rsidRPr="00CA2469" w:rsidRDefault="00285F82" w:rsidP="00285F82">
      <w:pPr>
        <w:numPr>
          <w:ilvl w:val="0"/>
          <w:numId w:val="26"/>
        </w:numPr>
        <w:ind w:right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Fundamentu żelbetowego.</w:t>
      </w:r>
    </w:p>
    <w:p w14:paraId="6456A90C" w14:textId="77777777" w:rsidR="00285F82" w:rsidRDefault="00285F82" w:rsidP="00285F82">
      <w:pPr>
        <w:pStyle w:val="Tekstpodstawowywcity"/>
        <w:ind w:firstLine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 xml:space="preserve">Część naziemna pokryta jest tynkiem na gładko lub tynkiem strukturalnym z powłoka. Fundament </w:t>
      </w:r>
      <w:r w:rsidR="00013A30" w:rsidRPr="00013A30">
        <w:rPr>
          <w:rFonts w:ascii="Arial" w:hAnsi="Arial" w:cs="Arial"/>
          <w:sz w:val="22"/>
        </w:rPr>
        <w:t>pokryty na zewnątrz izolacją przeciwwilgociową</w:t>
      </w:r>
      <w:r w:rsidRPr="00CA2469">
        <w:rPr>
          <w:rFonts w:ascii="Arial" w:hAnsi="Arial" w:cs="Arial"/>
          <w:sz w:val="22"/>
          <w:szCs w:val="22"/>
        </w:rPr>
        <w:t>. Drzwi dwupołówkowe wykonane są z blachy stalowej ocynkowanej pokrytą farbą. Fundament betonowy posiada otwory przepustowe umożliwiające wejście kabli SN.</w:t>
      </w:r>
    </w:p>
    <w:p w14:paraId="6BA00E58" w14:textId="77777777" w:rsidR="006B5BB4" w:rsidRDefault="006B5BB4">
      <w:pPr>
        <w:ind w:left="720" w:right="-1" w:firstLine="0"/>
        <w:rPr>
          <w:sz w:val="24"/>
        </w:rPr>
      </w:pPr>
    </w:p>
    <w:p w14:paraId="76532FC4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Wytyczne  montażu i transportu złącza.</w:t>
      </w:r>
    </w:p>
    <w:p w14:paraId="705C5E52" w14:textId="77777777" w:rsidR="006B5BB4" w:rsidRDefault="006B5BB4">
      <w:pPr>
        <w:ind w:right="-1"/>
        <w:rPr>
          <w:b/>
          <w:sz w:val="24"/>
        </w:rPr>
      </w:pPr>
    </w:p>
    <w:p w14:paraId="229B7431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bookmarkStart w:id="0" w:name="_Toc35052071"/>
      <w:r>
        <w:rPr>
          <w:rFonts w:ascii="Arial" w:hAnsi="Arial"/>
          <w:b/>
          <w:sz w:val="24"/>
          <w:u w:val="single"/>
        </w:rPr>
        <w:t xml:space="preserve">Transport </w:t>
      </w:r>
      <w:bookmarkEnd w:id="0"/>
      <w:r>
        <w:rPr>
          <w:rFonts w:ascii="Arial" w:hAnsi="Arial"/>
          <w:b/>
          <w:sz w:val="24"/>
          <w:u w:val="single"/>
        </w:rPr>
        <w:t>złącza.</w:t>
      </w:r>
    </w:p>
    <w:p w14:paraId="40C52DC7" w14:textId="77777777" w:rsidR="006B5BB4" w:rsidRDefault="006B5BB4">
      <w:pPr>
        <w:ind w:left="426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Złącze transportowane jest w jednej części:</w:t>
      </w:r>
    </w:p>
    <w:p w14:paraId="677A0B0D" w14:textId="77777777" w:rsidR="006B5BB4" w:rsidRDefault="006B5BB4">
      <w:pPr>
        <w:numPr>
          <w:ilvl w:val="0"/>
          <w:numId w:val="5"/>
        </w:numPr>
        <w:tabs>
          <w:tab w:val="clear" w:pos="720"/>
          <w:tab w:val="num" w:pos="851"/>
        </w:tabs>
        <w:ind w:left="851" w:right="-1" w:hanging="283"/>
        <w:rPr>
          <w:rFonts w:ascii="Arial" w:hAnsi="Arial"/>
          <w:sz w:val="22"/>
        </w:rPr>
      </w:pPr>
      <w:r>
        <w:rPr>
          <w:rFonts w:ascii="Arial" w:hAnsi="Arial"/>
          <w:sz w:val="22"/>
        </w:rPr>
        <w:t>wyposażone w aparaturę SN</w:t>
      </w:r>
    </w:p>
    <w:p w14:paraId="5006D0CE" w14:textId="77777777" w:rsidR="006B5BB4" w:rsidRDefault="006B5BB4">
      <w:pPr>
        <w:ind w:left="568" w:right="-1" w:firstLine="0"/>
        <w:rPr>
          <w:rFonts w:ascii="Arial" w:hAnsi="Arial"/>
          <w:sz w:val="22"/>
        </w:rPr>
      </w:pPr>
    </w:p>
    <w:p w14:paraId="30855BEF" w14:textId="77777777" w:rsidR="00285F82" w:rsidRPr="00CA2469" w:rsidRDefault="00285F82" w:rsidP="00285F82">
      <w:pPr>
        <w:ind w:left="0" w:right="-1" w:firstLine="0"/>
        <w:rPr>
          <w:rFonts w:ascii="Arial" w:hAnsi="Arial"/>
          <w:sz w:val="22"/>
        </w:rPr>
      </w:pPr>
      <w:r w:rsidRPr="00CA2469">
        <w:rPr>
          <w:rFonts w:ascii="Arial" w:hAnsi="Arial"/>
          <w:sz w:val="22"/>
        </w:rPr>
        <w:t>Z uwagi na wymiary i ciężar złącz, do transportu należy używać:</w:t>
      </w:r>
    </w:p>
    <w:p w14:paraId="0724A549" w14:textId="77777777" w:rsidR="00285F82" w:rsidRDefault="00285F82" w:rsidP="00285F82">
      <w:pPr>
        <w:numPr>
          <w:ilvl w:val="0"/>
          <w:numId w:val="27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dźwig o nośności min. 16 ton</w:t>
      </w:r>
    </w:p>
    <w:p w14:paraId="23E5A39C" w14:textId="77777777" w:rsidR="00285F82" w:rsidRDefault="00285F82" w:rsidP="00285F82">
      <w:pPr>
        <w:numPr>
          <w:ilvl w:val="0"/>
          <w:numId w:val="27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ciągnik z przyczepą niskopodwoziową </w:t>
      </w:r>
    </w:p>
    <w:p w14:paraId="3BC25317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</w:p>
    <w:p w14:paraId="28FA74C5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Do załadunku i rozładunku potrzebny jest następujący sprzęt, który na czas transportu zapewnia producent złącza:</w:t>
      </w:r>
    </w:p>
    <w:p w14:paraId="2B5E741F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proofErr w:type="spellStart"/>
      <w:r>
        <w:rPr>
          <w:rFonts w:ascii="Arial" w:hAnsi="Arial"/>
          <w:sz w:val="22"/>
        </w:rPr>
        <w:t>zawiesie</w:t>
      </w:r>
      <w:proofErr w:type="spellEnd"/>
      <w:r>
        <w:rPr>
          <w:rFonts w:ascii="Arial" w:hAnsi="Arial"/>
          <w:sz w:val="22"/>
        </w:rPr>
        <w:t xml:space="preserve"> wężowe o długości 6m (długość obwodu 12m) i udźwigu 6 ton</w:t>
      </w:r>
      <w:r>
        <w:rPr>
          <w:rFonts w:ascii="Arial" w:hAnsi="Arial"/>
          <w:sz w:val="22"/>
        </w:rPr>
        <w:tab/>
        <w:t>4 szt.</w:t>
      </w:r>
    </w:p>
    <w:p w14:paraId="619998D5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podkłady drewniane 10x2,5cm o długości 1,4 m</w:t>
      </w:r>
      <w:r>
        <w:rPr>
          <w:rFonts w:ascii="Arial" w:hAnsi="Arial"/>
          <w:sz w:val="22"/>
        </w:rPr>
        <w:tab/>
        <w:t>4 szt.</w:t>
      </w:r>
    </w:p>
    <w:p w14:paraId="5C891FD5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specjalne osłony dachowe wykonane w kształcie kątowników </w:t>
      </w:r>
    </w:p>
    <w:p w14:paraId="13972345" w14:textId="77777777" w:rsidR="00285F82" w:rsidRDefault="00285F82" w:rsidP="00285F82">
      <w:pPr>
        <w:tabs>
          <w:tab w:val="right" w:leader="dot" w:pos="9355"/>
        </w:tabs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zabezpieczone miękką tkaniną </w:t>
      </w:r>
      <w:r>
        <w:rPr>
          <w:rFonts w:ascii="Arial" w:hAnsi="Arial"/>
          <w:sz w:val="22"/>
        </w:rPr>
        <w:tab/>
        <w:t>2 szt.</w:t>
      </w:r>
    </w:p>
    <w:p w14:paraId="2830CF55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</w:p>
    <w:p w14:paraId="738EAB5F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Dach należy zabezpieczyć osłonami dachowymi chroniącymi krawędź dachu przed uszkodzeniami zawiesi. Należy uważać aby nie powstały żadne uszkodzenia mechaniczne. </w:t>
      </w:r>
    </w:p>
    <w:p w14:paraId="43513DE5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Obudowę złącza  należy na czas transportu, ustawić na pokładach drewnianych. Po ustawieniu podkłady powinny wystawać po 10cm z każdej strony elementu. podkłady powinny być rozłożone w odległości 10cm od przedniej i tylnej ściany transportowanej obudowy.</w:t>
      </w:r>
    </w:p>
    <w:p w14:paraId="1EC040B4" w14:textId="77777777" w:rsidR="00285F82" w:rsidRDefault="00285F82" w:rsidP="00285F82">
      <w:pPr>
        <w:ind w:left="0" w:right="-1"/>
        <w:rPr>
          <w:sz w:val="24"/>
        </w:rPr>
      </w:pPr>
    </w:p>
    <w:p w14:paraId="507EE9F2" w14:textId="77777777" w:rsidR="00285F82" w:rsidRDefault="00285F82" w:rsidP="00285F82">
      <w:pPr>
        <w:ind w:left="0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Montaż złącza</w:t>
      </w:r>
    </w:p>
    <w:p w14:paraId="2FE1B75E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Prace montażowe należy przeprowadzić w następującej kolejności:</w:t>
      </w:r>
    </w:p>
    <w:p w14:paraId="01444B72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1. wykonanie połączeń kablowych do rozdzielnicy SN</w:t>
      </w:r>
    </w:p>
    <w:p w14:paraId="340F1407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2. wykonanie połączenia uziemienia wewnętrznego z uziomem zewnętrznym.</w:t>
      </w:r>
    </w:p>
    <w:p w14:paraId="4180328D" w14:textId="77777777" w:rsidR="006B5BB4" w:rsidRDefault="006B5BB4">
      <w:pPr>
        <w:pStyle w:val="Wcicienormalne"/>
        <w:tabs>
          <w:tab w:val="left" w:pos="5812"/>
          <w:tab w:val="left" w:pos="6521"/>
        </w:tabs>
        <w:ind w:left="0" w:right="-1" w:firstLine="0"/>
        <w:rPr>
          <w:rFonts w:ascii="Arial" w:hAnsi="Arial"/>
          <w:sz w:val="24"/>
        </w:rPr>
      </w:pPr>
    </w:p>
    <w:p w14:paraId="6E2020AD" w14:textId="77777777" w:rsidR="00285F82" w:rsidRDefault="00285F82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61928016" w14:textId="77777777" w:rsidR="00285F82" w:rsidRDefault="00285F82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4C48B3EB" w14:textId="77777777" w:rsidR="006B5BB4" w:rsidRDefault="006B5BB4">
      <w:pPr>
        <w:ind w:left="567" w:right="-1" w:firstLine="0"/>
        <w:rPr>
          <w:rFonts w:ascii="Arial" w:hAnsi="Arial"/>
          <w:i/>
          <w:snapToGrid w:val="0"/>
          <w:sz w:val="16"/>
        </w:rPr>
      </w:pPr>
      <w:r>
        <w:rPr>
          <w:rFonts w:ascii="Arial" w:hAnsi="Arial"/>
          <w:b/>
          <w:sz w:val="24"/>
          <w:u w:val="single"/>
        </w:rPr>
        <w:t>Wymiary gabarytowe oraz masa złącz</w:t>
      </w:r>
      <w:r w:rsidR="00E41665">
        <w:rPr>
          <w:rFonts w:ascii="Arial" w:hAnsi="Arial"/>
          <w:b/>
          <w:sz w:val="24"/>
          <w:u w:val="single"/>
        </w:rPr>
        <w:t>a</w:t>
      </w:r>
      <w:r>
        <w:rPr>
          <w:rFonts w:ascii="Arial" w:hAnsi="Arial"/>
          <w:i/>
          <w:snapToGrid w:val="0"/>
          <w:sz w:val="16"/>
        </w:rPr>
        <w:tab/>
      </w:r>
    </w:p>
    <w:p w14:paraId="1C2B15BD" w14:textId="77777777" w:rsidR="006B5BB4" w:rsidRDefault="006B5BB4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ind w:left="851" w:right="-1" w:firstLine="0"/>
      </w:pPr>
    </w:p>
    <w:tbl>
      <w:tblPr>
        <w:tblW w:w="9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82"/>
        <w:gridCol w:w="1465"/>
        <w:gridCol w:w="1701"/>
        <w:gridCol w:w="1701"/>
        <w:gridCol w:w="1559"/>
        <w:gridCol w:w="1701"/>
      </w:tblGrid>
      <w:tr w:rsidR="006B5BB4" w14:paraId="2E15806C" w14:textId="77777777" w:rsidTr="00FD422A">
        <w:trPr>
          <w:trHeight w:val="409"/>
        </w:trPr>
        <w:tc>
          <w:tcPr>
            <w:tcW w:w="1582" w:type="dxa"/>
            <w:vMerge w:val="restart"/>
            <w:vAlign w:val="center"/>
          </w:tcPr>
          <w:p w14:paraId="3BEDC58F" w14:textId="77777777" w:rsidR="006B5BB4" w:rsidRPr="00C1173D" w:rsidRDefault="006B5BB4" w:rsidP="00137271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TYP ZŁĄCZ</w:t>
            </w:r>
            <w:r w:rsidR="00137271">
              <w:rPr>
                <w:rFonts w:ascii="Arial" w:hAnsi="Arial" w:cs="Arial"/>
                <w:b/>
              </w:rPr>
              <w:t>A</w:t>
            </w:r>
          </w:p>
        </w:tc>
        <w:tc>
          <w:tcPr>
            <w:tcW w:w="4867" w:type="dxa"/>
            <w:gridSpan w:val="3"/>
            <w:vAlign w:val="center"/>
          </w:tcPr>
          <w:p w14:paraId="2BC0C6E2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WYMIARY ZEWNĘTRZNE OBUDOWY</w:t>
            </w:r>
          </w:p>
        </w:tc>
        <w:tc>
          <w:tcPr>
            <w:tcW w:w="1559" w:type="dxa"/>
            <w:vMerge w:val="restart"/>
            <w:vAlign w:val="center"/>
          </w:tcPr>
          <w:p w14:paraId="1D9A8DF7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left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WYSOKOŚĆ FUNDAMENTU</w:t>
            </w:r>
          </w:p>
        </w:tc>
        <w:tc>
          <w:tcPr>
            <w:tcW w:w="1701" w:type="dxa"/>
            <w:vMerge w:val="restart"/>
            <w:vAlign w:val="center"/>
          </w:tcPr>
          <w:p w14:paraId="4D45099B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left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MASA ZŁĄCZ</w:t>
            </w:r>
            <w:r w:rsidR="00C1173D">
              <w:rPr>
                <w:rFonts w:ascii="Arial" w:hAnsi="Arial" w:cs="Arial"/>
                <w:b/>
              </w:rPr>
              <w:t>A</w:t>
            </w:r>
          </w:p>
          <w:p w14:paraId="6C8E6715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/kg/</w:t>
            </w:r>
          </w:p>
        </w:tc>
      </w:tr>
      <w:tr w:rsidR="006B5BB4" w14:paraId="1A7DDBDF" w14:textId="77777777" w:rsidTr="00FD422A">
        <w:tc>
          <w:tcPr>
            <w:tcW w:w="1582" w:type="dxa"/>
            <w:vMerge/>
            <w:vAlign w:val="center"/>
          </w:tcPr>
          <w:p w14:paraId="09EC8960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  <w:tc>
          <w:tcPr>
            <w:tcW w:w="1465" w:type="dxa"/>
            <w:vAlign w:val="center"/>
          </w:tcPr>
          <w:p w14:paraId="525EEF0E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Długość/mm/</w:t>
            </w:r>
          </w:p>
        </w:tc>
        <w:tc>
          <w:tcPr>
            <w:tcW w:w="1701" w:type="dxa"/>
            <w:vAlign w:val="center"/>
          </w:tcPr>
          <w:p w14:paraId="1F05DB5B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Szerokość/mm/</w:t>
            </w:r>
          </w:p>
        </w:tc>
        <w:tc>
          <w:tcPr>
            <w:tcW w:w="1701" w:type="dxa"/>
            <w:vAlign w:val="center"/>
          </w:tcPr>
          <w:p w14:paraId="3EBD01C8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Wysokość/mm/</w:t>
            </w:r>
          </w:p>
        </w:tc>
        <w:tc>
          <w:tcPr>
            <w:tcW w:w="1559" w:type="dxa"/>
            <w:vMerge/>
            <w:vAlign w:val="center"/>
          </w:tcPr>
          <w:p w14:paraId="73FA39AF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  <w:tc>
          <w:tcPr>
            <w:tcW w:w="1701" w:type="dxa"/>
            <w:vMerge/>
            <w:vAlign w:val="center"/>
          </w:tcPr>
          <w:p w14:paraId="6183DB38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</w:tr>
      <w:tr w:rsidR="006B5BB4" w14:paraId="5D5A5214" w14:textId="77777777" w:rsidTr="00FD422A">
        <w:trPr>
          <w:trHeight w:val="319"/>
        </w:trPr>
        <w:tc>
          <w:tcPr>
            <w:tcW w:w="1582" w:type="dxa"/>
            <w:vAlign w:val="center"/>
          </w:tcPr>
          <w:p w14:paraId="6968BC65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ZKL-</w:t>
            </w:r>
            <w:r w:rsidR="00BA07CA">
              <w:rPr>
                <w:rFonts w:ascii="Arial" w:hAnsi="Arial" w:cs="Arial"/>
                <w:b/>
              </w:rPr>
              <w:t>2,3</w:t>
            </w:r>
          </w:p>
        </w:tc>
        <w:tc>
          <w:tcPr>
            <w:tcW w:w="1465" w:type="dxa"/>
            <w:vAlign w:val="center"/>
          </w:tcPr>
          <w:p w14:paraId="72106C58" w14:textId="77777777" w:rsidR="006B5BB4" w:rsidRPr="00C1173D" w:rsidRDefault="00BA07CA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230</w:t>
            </w:r>
            <w:r w:rsidR="006B5BB4" w:rsidRPr="00C1173D">
              <w:rPr>
                <w:rFonts w:ascii="Arial" w:hAnsi="Arial" w:cs="Arial"/>
              </w:rPr>
              <w:t>0</w:t>
            </w:r>
          </w:p>
        </w:tc>
        <w:tc>
          <w:tcPr>
            <w:tcW w:w="1701" w:type="dxa"/>
            <w:vAlign w:val="center"/>
          </w:tcPr>
          <w:p w14:paraId="7B195D42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1200</w:t>
            </w:r>
          </w:p>
        </w:tc>
        <w:tc>
          <w:tcPr>
            <w:tcW w:w="1701" w:type="dxa"/>
            <w:vAlign w:val="center"/>
          </w:tcPr>
          <w:p w14:paraId="171B9F65" w14:textId="77777777" w:rsidR="006B5BB4" w:rsidRPr="00C1173D" w:rsidRDefault="00510892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</w:t>
            </w:r>
            <w:r w:rsidR="00BA07CA">
              <w:rPr>
                <w:rFonts w:ascii="Arial" w:hAnsi="Arial" w:cs="Arial"/>
              </w:rPr>
              <w:t>45</w:t>
            </w:r>
          </w:p>
        </w:tc>
        <w:tc>
          <w:tcPr>
            <w:tcW w:w="1559" w:type="dxa"/>
            <w:vAlign w:val="center"/>
          </w:tcPr>
          <w:p w14:paraId="19BEA742" w14:textId="77777777" w:rsidR="006B5BB4" w:rsidRPr="00C1173D" w:rsidRDefault="00BA07CA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  <w:r w:rsidR="006B5BB4" w:rsidRPr="00C1173D">
              <w:rPr>
                <w:rFonts w:ascii="Arial" w:hAnsi="Arial" w:cs="Arial"/>
              </w:rPr>
              <w:t>00</w:t>
            </w:r>
          </w:p>
        </w:tc>
        <w:tc>
          <w:tcPr>
            <w:tcW w:w="1701" w:type="dxa"/>
            <w:vAlign w:val="center"/>
          </w:tcPr>
          <w:p w14:paraId="42233FFB" w14:textId="77777777" w:rsidR="006B5BB4" w:rsidRPr="00C1173D" w:rsidRDefault="00510892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~</w:t>
            </w:r>
            <w:r w:rsidR="00BA07CA">
              <w:rPr>
                <w:rFonts w:ascii="Arial" w:hAnsi="Arial" w:cs="Arial"/>
              </w:rPr>
              <w:t>47</w:t>
            </w:r>
            <w:r w:rsidR="006B5BB4" w:rsidRPr="00C1173D">
              <w:rPr>
                <w:rFonts w:ascii="Arial" w:hAnsi="Arial" w:cs="Arial"/>
              </w:rPr>
              <w:t>00</w:t>
            </w:r>
          </w:p>
        </w:tc>
      </w:tr>
    </w:tbl>
    <w:p w14:paraId="6D0BB78F" w14:textId="77777777" w:rsidR="006B5BB4" w:rsidRDefault="006B5BB4">
      <w:pPr>
        <w:pStyle w:val="Stopka"/>
        <w:tabs>
          <w:tab w:val="clear" w:pos="4536"/>
          <w:tab w:val="clear" w:pos="9072"/>
        </w:tabs>
      </w:pPr>
    </w:p>
    <w:p w14:paraId="758DD12C" w14:textId="77777777" w:rsidR="00E41665" w:rsidRDefault="00E41665">
      <w:pPr>
        <w:pStyle w:val="Stopka"/>
        <w:tabs>
          <w:tab w:val="clear" w:pos="4536"/>
          <w:tab w:val="clear" w:pos="9072"/>
        </w:tabs>
      </w:pPr>
    </w:p>
    <w:p w14:paraId="5C9E784C" w14:textId="77777777" w:rsidR="008D67FE" w:rsidRDefault="008D67FE">
      <w:pPr>
        <w:pStyle w:val="Stopka"/>
        <w:tabs>
          <w:tab w:val="clear" w:pos="4536"/>
          <w:tab w:val="clear" w:pos="9072"/>
        </w:tabs>
      </w:pPr>
    </w:p>
    <w:p w14:paraId="4679EA6E" w14:textId="77777777" w:rsidR="006B5BB4" w:rsidRDefault="006B5BB4">
      <w:pPr>
        <w:pStyle w:val="Nagwek3"/>
        <w:rPr>
          <w:rFonts w:ascii="Arial" w:hAnsi="Arial"/>
          <w:sz w:val="26"/>
          <w:highlight w:val="lightGray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ELEKTRYCZNA</w:t>
      </w:r>
    </w:p>
    <w:p w14:paraId="4E234A3D" w14:textId="77777777" w:rsidR="006B5BB4" w:rsidRDefault="006B5BB4">
      <w:pPr>
        <w:rPr>
          <w:b/>
          <w:sz w:val="28"/>
        </w:rPr>
      </w:pPr>
    </w:p>
    <w:p w14:paraId="3AE3DC8E" w14:textId="77777777" w:rsidR="006B5BB4" w:rsidRDefault="006B5BB4">
      <w:pPr>
        <w:tabs>
          <w:tab w:val="left" w:leader="dot" w:pos="6663"/>
          <w:tab w:val="left" w:leader="dot" w:pos="7371"/>
        </w:tabs>
        <w:rPr>
          <w:rFonts w:ascii="TimesNewRoman,Bold" w:hAnsi="TimesNewRoman,Bold"/>
          <w:b/>
          <w:smallCaps/>
          <w:snapToGrid w:val="0"/>
          <w:sz w:val="18"/>
        </w:rPr>
      </w:pPr>
    </w:p>
    <w:p w14:paraId="5290F79F" w14:textId="77777777" w:rsidR="006B5BB4" w:rsidRDefault="006B5BB4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Podstawowe dane techniczne dla strony SN</w:t>
      </w:r>
    </w:p>
    <w:p w14:paraId="1E7865E8" w14:textId="77777777" w:rsidR="006B5BB4" w:rsidRDefault="006B5BB4">
      <w:pPr>
        <w:tabs>
          <w:tab w:val="left" w:leader="dot" w:pos="6663"/>
          <w:tab w:val="left" w:leader="dot" w:pos="7371"/>
        </w:tabs>
        <w:rPr>
          <w:rFonts w:ascii="Arial" w:hAnsi="Arial"/>
          <w:snapToGrid w:val="0"/>
          <w:sz w:val="10"/>
        </w:rPr>
      </w:pPr>
    </w:p>
    <w:p w14:paraId="0BEA3247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Napięcie znamionowe</w:t>
      </w:r>
      <w:r>
        <w:rPr>
          <w:rFonts w:ascii="Arial" w:hAnsi="Arial"/>
          <w:snapToGrid w:val="0"/>
          <w:sz w:val="22"/>
        </w:rPr>
        <w:tab/>
        <w:t xml:space="preserve">24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  <w:r>
        <w:rPr>
          <w:rFonts w:ascii="Arial" w:hAnsi="Arial"/>
          <w:snapToGrid w:val="0"/>
          <w:sz w:val="22"/>
        </w:rPr>
        <w:t xml:space="preserve"> </w:t>
      </w:r>
    </w:p>
    <w:p w14:paraId="32977BBA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Poziom znamionowy izolacji:</w:t>
      </w:r>
    </w:p>
    <w:p w14:paraId="78724F4E" w14:textId="77777777" w:rsidR="006B5BB4" w:rsidRDefault="006B5BB4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 xml:space="preserve">Doziemnej i </w:t>
      </w:r>
      <w:proofErr w:type="spellStart"/>
      <w:r>
        <w:rPr>
          <w:rFonts w:ascii="Arial" w:hAnsi="Arial"/>
          <w:snapToGrid w:val="0"/>
          <w:sz w:val="22"/>
        </w:rPr>
        <w:t>międzybiegunowej</w:t>
      </w:r>
      <w:proofErr w:type="spellEnd"/>
      <w:r>
        <w:rPr>
          <w:rFonts w:ascii="Arial" w:hAnsi="Arial"/>
          <w:snapToGrid w:val="0"/>
          <w:sz w:val="22"/>
        </w:rPr>
        <w:tab/>
        <w:t xml:space="preserve">125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  <w:r>
        <w:rPr>
          <w:rFonts w:ascii="Arial" w:hAnsi="Arial"/>
          <w:snapToGrid w:val="0"/>
          <w:sz w:val="22"/>
        </w:rPr>
        <w:t xml:space="preserve"> / 50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</w:p>
    <w:p w14:paraId="54596124" w14:textId="77777777" w:rsidR="006B5BB4" w:rsidRDefault="006B5BB4" w:rsidP="00E41665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>Prąd znamionowy ciągły :</w:t>
      </w:r>
    </w:p>
    <w:p w14:paraId="03F07B06" w14:textId="77777777" w:rsidR="006B5BB4" w:rsidRDefault="006B5BB4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>Szyn zbiorczych i pól liniowych</w:t>
      </w:r>
      <w:r>
        <w:rPr>
          <w:rFonts w:ascii="Arial" w:hAnsi="Arial"/>
          <w:snapToGrid w:val="0"/>
          <w:sz w:val="22"/>
        </w:rPr>
        <w:tab/>
      </w:r>
      <w:r w:rsidR="003A7204">
        <w:rPr>
          <w:rFonts w:ascii="Arial" w:hAnsi="Arial"/>
          <w:snapToGrid w:val="0"/>
          <w:sz w:val="22"/>
        </w:rPr>
        <w:t>630A</w:t>
      </w:r>
    </w:p>
    <w:p w14:paraId="3BAC3998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b/>
          <w:snapToGrid w:val="0"/>
          <w:sz w:val="22"/>
        </w:rPr>
      </w:pPr>
      <w:r>
        <w:rPr>
          <w:rFonts w:ascii="Arial" w:hAnsi="Arial"/>
          <w:snapToGrid w:val="0"/>
          <w:sz w:val="22"/>
        </w:rPr>
        <w:t>Prąd znamionowy 1-sek. szyn zbiorczych i pól liniowych</w:t>
      </w:r>
      <w:r>
        <w:rPr>
          <w:rFonts w:ascii="Arial" w:hAnsi="Arial"/>
          <w:snapToGrid w:val="0"/>
          <w:sz w:val="22"/>
        </w:rPr>
        <w:tab/>
        <w:t xml:space="preserve">16 </w:t>
      </w:r>
      <w:proofErr w:type="spellStart"/>
      <w:r>
        <w:rPr>
          <w:rFonts w:ascii="Arial" w:hAnsi="Arial"/>
          <w:snapToGrid w:val="0"/>
          <w:sz w:val="22"/>
        </w:rPr>
        <w:t>kA</w:t>
      </w:r>
      <w:proofErr w:type="spellEnd"/>
    </w:p>
    <w:p w14:paraId="592A60B2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b/>
          <w:snapToGrid w:val="0"/>
          <w:sz w:val="22"/>
        </w:rPr>
      </w:pPr>
      <w:r>
        <w:rPr>
          <w:rFonts w:ascii="Arial" w:hAnsi="Arial"/>
          <w:snapToGrid w:val="0"/>
          <w:sz w:val="22"/>
        </w:rPr>
        <w:t>Prąd znamionowy szczytowy szyn zbiorczych i pól liniowych</w:t>
      </w:r>
      <w:r>
        <w:rPr>
          <w:rFonts w:ascii="Arial" w:hAnsi="Arial"/>
          <w:snapToGrid w:val="0"/>
          <w:sz w:val="22"/>
        </w:rPr>
        <w:tab/>
        <w:t xml:space="preserve">40 </w:t>
      </w:r>
      <w:proofErr w:type="spellStart"/>
      <w:r>
        <w:rPr>
          <w:rFonts w:ascii="Arial" w:hAnsi="Arial"/>
          <w:snapToGrid w:val="0"/>
          <w:sz w:val="22"/>
        </w:rPr>
        <w:t>kA</w:t>
      </w:r>
      <w:proofErr w:type="spellEnd"/>
    </w:p>
    <w:p w14:paraId="49CC7CC2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Stopień ochrony – od strony obsługi </w:t>
      </w:r>
      <w:r>
        <w:rPr>
          <w:rFonts w:ascii="Arial" w:hAnsi="Arial"/>
          <w:snapToGrid w:val="0"/>
          <w:sz w:val="22"/>
        </w:rPr>
        <w:tab/>
      </w:r>
      <w:r w:rsidR="00E41665">
        <w:rPr>
          <w:rFonts w:ascii="Arial" w:hAnsi="Arial"/>
          <w:snapToGrid w:val="0"/>
          <w:sz w:val="22"/>
        </w:rPr>
        <w:t>IP</w:t>
      </w:r>
      <w:r w:rsidR="008B2306">
        <w:rPr>
          <w:rFonts w:ascii="Arial" w:hAnsi="Arial"/>
          <w:snapToGrid w:val="0"/>
          <w:sz w:val="22"/>
        </w:rPr>
        <w:t>3</w:t>
      </w:r>
      <w:r w:rsidR="00E41665">
        <w:rPr>
          <w:rFonts w:ascii="Arial" w:hAnsi="Arial"/>
          <w:snapToGrid w:val="0"/>
          <w:sz w:val="22"/>
        </w:rPr>
        <w:t>X</w:t>
      </w:r>
    </w:p>
    <w:p w14:paraId="44DAEE20" w14:textId="77777777" w:rsidR="00C1173D" w:rsidRPr="00C1173D" w:rsidRDefault="006B5BB4">
      <w:pPr>
        <w:ind w:left="0" w:firstLine="0"/>
        <w:rPr>
          <w:rFonts w:ascii="Arial" w:hAnsi="Arial"/>
          <w:b/>
          <w:sz w:val="6"/>
        </w:rPr>
      </w:pPr>
      <w:r>
        <w:rPr>
          <w:rFonts w:ascii="Arial" w:hAnsi="Arial"/>
          <w:b/>
          <w:sz w:val="22"/>
        </w:rPr>
        <w:t xml:space="preserve">       </w:t>
      </w:r>
    </w:p>
    <w:p w14:paraId="1DEE1EB0" w14:textId="77777777" w:rsidR="006B5BB4" w:rsidRDefault="006B5BB4">
      <w:pPr>
        <w:ind w:left="0" w:firstLine="0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 xml:space="preserve">        </w:t>
      </w:r>
    </w:p>
    <w:p w14:paraId="531C1057" w14:textId="77777777" w:rsidR="006B5BB4" w:rsidRDefault="006B5BB4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Stopień ochrony</w:t>
      </w:r>
    </w:p>
    <w:p w14:paraId="76ABC19A" w14:textId="77777777" w:rsidR="006B5BB4" w:rsidRDefault="006B5BB4">
      <w:pPr>
        <w:pStyle w:val="Tekstpodstawowy3"/>
        <w:tabs>
          <w:tab w:val="clear" w:pos="6946"/>
          <w:tab w:val="left" w:leader="dot" w:pos="7371"/>
        </w:tabs>
        <w:ind w:left="680" w:hanging="340"/>
      </w:pPr>
      <w:r>
        <w:t xml:space="preserve">Stopień ochrony </w:t>
      </w:r>
      <w:r>
        <w:tab/>
        <w:t>IP43</w:t>
      </w:r>
    </w:p>
    <w:p w14:paraId="362F35A5" w14:textId="77777777" w:rsidR="00BD13BE" w:rsidRDefault="00BD13BE">
      <w:pPr>
        <w:pStyle w:val="Tekstpodstawowy3"/>
        <w:tabs>
          <w:tab w:val="clear" w:pos="6946"/>
          <w:tab w:val="left" w:leader="dot" w:pos="7371"/>
        </w:tabs>
        <w:ind w:left="680" w:hanging="340"/>
      </w:pPr>
    </w:p>
    <w:p w14:paraId="4C29C8CB" w14:textId="77777777" w:rsidR="00BD13BE" w:rsidRDefault="00BD13BE" w:rsidP="00BD13B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proofErr w:type="spellStart"/>
      <w:r>
        <w:rPr>
          <w:rFonts w:ascii="Arial" w:hAnsi="Arial"/>
          <w:b/>
          <w:smallCaps/>
          <w:sz w:val="26"/>
          <w:u w:val="single"/>
        </w:rPr>
        <w:t>Łukoochronność</w:t>
      </w:r>
      <w:proofErr w:type="spellEnd"/>
    </w:p>
    <w:p w14:paraId="7A08E304" w14:textId="77777777" w:rsidR="00BD13BE" w:rsidRDefault="00BD13BE" w:rsidP="00BD13BE">
      <w:pPr>
        <w:pStyle w:val="Tekstpodstawowy3"/>
        <w:tabs>
          <w:tab w:val="clear" w:pos="6946"/>
          <w:tab w:val="left" w:leader="dot" w:pos="7371"/>
        </w:tabs>
        <w:ind w:left="680" w:hanging="340"/>
      </w:pPr>
      <w:r>
        <w:t xml:space="preserve">Złącze posiada klasę odporności na łuk wewnętrzny </w:t>
      </w:r>
      <w:r>
        <w:tab/>
        <w:t>IAC-AB-16 kA-1s</w:t>
      </w:r>
    </w:p>
    <w:p w14:paraId="41FA1766" w14:textId="77777777" w:rsidR="006B5BB4" w:rsidRDefault="006B5BB4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 </w:t>
      </w:r>
    </w:p>
    <w:p w14:paraId="32608324" w14:textId="77777777" w:rsidR="008D67FE" w:rsidRPr="00B0587B" w:rsidRDefault="008D67FE" w:rsidP="008D67F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szCs w:val="24"/>
          <w:u w:val="single"/>
        </w:rPr>
      </w:pPr>
      <w:r>
        <w:rPr>
          <w:rFonts w:ascii="Arial" w:hAnsi="Arial"/>
          <w:b/>
          <w:smallCaps/>
          <w:sz w:val="26"/>
          <w:szCs w:val="24"/>
          <w:u w:val="single"/>
        </w:rPr>
        <w:t>Układ funkcjonalny Złącza</w:t>
      </w:r>
    </w:p>
    <w:p w14:paraId="3B93C2D0" w14:textId="77777777" w:rsidR="00285F82" w:rsidRPr="001F22A1" w:rsidRDefault="00285F82" w:rsidP="00285F82">
      <w:pPr>
        <w:pStyle w:val="Tekstpodstawowy2"/>
        <w:ind w:left="567" w:right="-1" w:firstLine="142"/>
        <w:rPr>
          <w:rFonts w:ascii="Arial" w:hAnsi="Arial"/>
          <w:snapToGrid w:val="0"/>
          <w:sz w:val="22"/>
          <w:szCs w:val="22"/>
        </w:rPr>
      </w:pPr>
      <w:r>
        <w:rPr>
          <w:rFonts w:ascii="Arial" w:hAnsi="Arial"/>
          <w:snapToGrid w:val="0"/>
          <w:sz w:val="22"/>
          <w:szCs w:val="22"/>
        </w:rPr>
        <w:t>Złącze</w:t>
      </w:r>
      <w:r w:rsidRPr="001F22A1">
        <w:rPr>
          <w:rFonts w:ascii="Arial" w:hAnsi="Arial"/>
          <w:snapToGrid w:val="0"/>
          <w:sz w:val="22"/>
          <w:szCs w:val="22"/>
        </w:rPr>
        <w:t xml:space="preserve"> składa się z </w:t>
      </w:r>
      <w:r w:rsidR="008B2306">
        <w:rPr>
          <w:rFonts w:ascii="Arial" w:hAnsi="Arial"/>
          <w:snapToGrid w:val="0"/>
          <w:sz w:val="22"/>
          <w:szCs w:val="22"/>
        </w:rPr>
        <w:t>trzech</w:t>
      </w:r>
      <w:r w:rsidRPr="001F22A1">
        <w:rPr>
          <w:rFonts w:ascii="Arial" w:hAnsi="Arial"/>
          <w:snapToGrid w:val="0"/>
          <w:sz w:val="22"/>
          <w:szCs w:val="22"/>
        </w:rPr>
        <w:t xml:space="preserve"> bloków funkcjonalnych umieszczonych w obudowie    betonowej:</w:t>
      </w:r>
    </w:p>
    <w:p w14:paraId="2EA56B06" w14:textId="77777777" w:rsidR="00285F82" w:rsidRPr="00BD13BE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 xml:space="preserve">- rozdzielnicy </w:t>
      </w:r>
      <w:r>
        <w:rPr>
          <w:rFonts w:ascii="Arial" w:hAnsi="Arial"/>
          <w:snapToGrid w:val="0"/>
          <w:sz w:val="22"/>
          <w:szCs w:val="22"/>
        </w:rPr>
        <w:t>3</w:t>
      </w:r>
      <w:r w:rsidRPr="00BD13BE">
        <w:rPr>
          <w:rFonts w:ascii="Arial" w:hAnsi="Arial"/>
          <w:snapToGrid w:val="0"/>
          <w:sz w:val="22"/>
          <w:szCs w:val="22"/>
        </w:rPr>
        <w:t xml:space="preserve">-polowej średniego napięcia typu </w:t>
      </w:r>
      <w:proofErr w:type="spellStart"/>
      <w:r>
        <w:rPr>
          <w:rFonts w:ascii="Arial" w:hAnsi="Arial"/>
          <w:snapToGrid w:val="0"/>
          <w:sz w:val="22"/>
          <w:szCs w:val="22"/>
        </w:rPr>
        <w:t>Xiria-xGear</w:t>
      </w:r>
      <w:proofErr w:type="spellEnd"/>
      <w:r w:rsidRPr="00BD13BE">
        <w:rPr>
          <w:rFonts w:ascii="Arial" w:hAnsi="Arial"/>
          <w:snapToGrid w:val="0"/>
          <w:sz w:val="22"/>
          <w:szCs w:val="22"/>
        </w:rPr>
        <w:t>,</w:t>
      </w:r>
    </w:p>
    <w:p w14:paraId="1B078745" w14:textId="77777777" w:rsidR="00285F82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 xml:space="preserve">- </w:t>
      </w:r>
      <w:r>
        <w:rPr>
          <w:rFonts w:ascii="Arial" w:hAnsi="Arial"/>
          <w:snapToGrid w:val="0"/>
          <w:sz w:val="22"/>
          <w:szCs w:val="22"/>
        </w:rPr>
        <w:t>rezerwa miejsca na szafkę telemechaniki,</w:t>
      </w:r>
    </w:p>
    <w:p w14:paraId="0ADD1D7D" w14:textId="77777777" w:rsidR="00285F82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>- pola przekładnika potrzeb własnych.</w:t>
      </w:r>
    </w:p>
    <w:p w14:paraId="5FC0F975" w14:textId="77777777" w:rsidR="00BD13BE" w:rsidRDefault="00BD13BE" w:rsidP="00BD13BE">
      <w:pPr>
        <w:ind w:left="1134" w:right="-1"/>
        <w:rPr>
          <w:rFonts w:ascii="Arial" w:hAnsi="Arial"/>
          <w:snapToGrid w:val="0"/>
          <w:sz w:val="22"/>
          <w:szCs w:val="22"/>
        </w:rPr>
      </w:pPr>
    </w:p>
    <w:p w14:paraId="092EEE6D" w14:textId="77777777" w:rsidR="00285F82" w:rsidRDefault="00285F82" w:rsidP="00285F82">
      <w:pPr>
        <w:ind w:left="426" w:right="-1" w:firstLine="283"/>
        <w:rPr>
          <w:rFonts w:ascii="Arial" w:hAnsi="Arial"/>
          <w:sz w:val="22"/>
        </w:rPr>
      </w:pPr>
      <w:r w:rsidRPr="00D76279">
        <w:rPr>
          <w:rFonts w:ascii="Arial" w:hAnsi="Arial"/>
          <w:snapToGrid w:val="0"/>
          <w:sz w:val="22"/>
          <w:szCs w:val="22"/>
        </w:rPr>
        <w:t xml:space="preserve">Na ścianie frontowej </w:t>
      </w:r>
      <w:r>
        <w:rPr>
          <w:rFonts w:ascii="Arial" w:hAnsi="Arial"/>
          <w:snapToGrid w:val="0"/>
          <w:sz w:val="22"/>
          <w:szCs w:val="22"/>
        </w:rPr>
        <w:t>złącza</w:t>
      </w:r>
      <w:r w:rsidRPr="00D76279">
        <w:rPr>
          <w:rFonts w:ascii="Arial" w:hAnsi="Arial"/>
          <w:snapToGrid w:val="0"/>
          <w:sz w:val="22"/>
          <w:szCs w:val="22"/>
        </w:rPr>
        <w:t xml:space="preserve"> znajduj</w:t>
      </w:r>
      <w:r>
        <w:rPr>
          <w:rFonts w:ascii="Arial" w:hAnsi="Arial"/>
          <w:snapToGrid w:val="0"/>
          <w:sz w:val="22"/>
          <w:szCs w:val="22"/>
        </w:rPr>
        <w:t>ą</w:t>
      </w:r>
      <w:r w:rsidRPr="00D76279">
        <w:rPr>
          <w:rFonts w:ascii="Arial" w:hAnsi="Arial"/>
          <w:snapToGrid w:val="0"/>
          <w:sz w:val="22"/>
          <w:szCs w:val="22"/>
        </w:rPr>
        <w:t xml:space="preserve"> się drzwi</w:t>
      </w:r>
      <w:r>
        <w:rPr>
          <w:rFonts w:ascii="Arial" w:hAnsi="Arial"/>
          <w:snapToGrid w:val="0"/>
          <w:sz w:val="22"/>
          <w:szCs w:val="22"/>
        </w:rPr>
        <w:t xml:space="preserve"> dwuskrzydłowe, które umożliwiają dostęp od zewnątrz do wszystkich urządzeń w złączu. </w:t>
      </w:r>
      <w:r>
        <w:rPr>
          <w:rFonts w:ascii="Arial" w:hAnsi="Arial"/>
          <w:sz w:val="22"/>
        </w:rPr>
        <w:t>Złącze kablowe SN umożliwia zasilanie odbiorców z sieci kablowej o układzie pierścieniowym poprzez rozcięcie układu i wykonanie odgałęzienia promieniowego. Rozwiązanie to umożliwia przeniesienie punktu podziału pomiędzy użytkownikiem a ZE poza obszar użytkownika.</w:t>
      </w:r>
    </w:p>
    <w:p w14:paraId="687D74CE" w14:textId="77777777" w:rsidR="008D67FE" w:rsidRDefault="008D67FE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snapToGrid w:val="0"/>
          <w:sz w:val="22"/>
        </w:rPr>
      </w:pPr>
    </w:p>
    <w:p w14:paraId="2FF6FF4B" w14:textId="77777777" w:rsidR="003A7204" w:rsidRDefault="003A7204" w:rsidP="003A7204">
      <w:pPr>
        <w:tabs>
          <w:tab w:val="left" w:pos="4253"/>
          <w:tab w:val="left" w:leader="dot" w:pos="7371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Rozdzielnica SN typu </w:t>
      </w:r>
      <w:proofErr w:type="spellStart"/>
      <w:r w:rsidR="00285F82">
        <w:rPr>
          <w:rFonts w:ascii="Arial" w:hAnsi="Arial"/>
          <w:b/>
          <w:smallCaps/>
          <w:sz w:val="26"/>
          <w:u w:val="single"/>
        </w:rPr>
        <w:t>Xiria-xGear</w:t>
      </w:r>
      <w:proofErr w:type="spellEnd"/>
    </w:p>
    <w:p w14:paraId="31ACAEC6" w14:textId="77777777" w:rsidR="003A7204" w:rsidRDefault="003A7204" w:rsidP="003A7204">
      <w:pPr>
        <w:tabs>
          <w:tab w:val="left" w:pos="4253"/>
          <w:tab w:val="left" w:leader="dot" w:pos="7371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48B9A331" w14:textId="77777777" w:rsidR="00285F82" w:rsidRP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Rozdzielnica jest przystosowana do pracy w sieciach SN do 24kV. Zespół aparatów i szyn jest zamknięty w hermetycznej obudowie wypełnionej powietrzem o zapewnionej szczelności przez cały czas użytkowania. Rozdzielnica wykonywana jest jako </w:t>
      </w:r>
      <w:r>
        <w:rPr>
          <w:rFonts w:ascii="Arial" w:hAnsi="Arial" w:cs="Arial"/>
          <w:sz w:val="22"/>
          <w:szCs w:val="22"/>
        </w:rPr>
        <w:t>3</w:t>
      </w:r>
      <w:r w:rsidRPr="00285F82">
        <w:rPr>
          <w:rFonts w:ascii="Arial" w:hAnsi="Arial" w:cs="Arial"/>
          <w:sz w:val="22"/>
          <w:szCs w:val="22"/>
        </w:rPr>
        <w:t xml:space="preserve">-polowa, wyposażona w 3 pola liniowe z rozłącznikiem 630A z napędami silnikowymi 24V DC zintegrowanym z uziemnikiem. </w:t>
      </w:r>
      <w:r w:rsidR="003839F6">
        <w:rPr>
          <w:rFonts w:ascii="Arial" w:hAnsi="Arial" w:cs="Arial"/>
          <w:sz w:val="22"/>
          <w:szCs w:val="22"/>
        </w:rPr>
        <w:t xml:space="preserve">Z rozdzielnicy wyprowadzony wtyk w obudowie </w:t>
      </w:r>
      <w:r w:rsidR="003839F6" w:rsidRPr="003839F6">
        <w:rPr>
          <w:rFonts w:ascii="Arial" w:hAnsi="Arial" w:cs="Arial"/>
          <w:sz w:val="22"/>
          <w:szCs w:val="22"/>
        </w:rPr>
        <w:t>HC-EVO-B24-HHFD-2B-PL-BK</w:t>
      </w:r>
      <w:r w:rsidR="003839F6">
        <w:rPr>
          <w:rFonts w:ascii="Arial" w:hAnsi="Arial" w:cs="Arial"/>
          <w:sz w:val="22"/>
          <w:szCs w:val="22"/>
        </w:rPr>
        <w:t>.</w:t>
      </w:r>
    </w:p>
    <w:p w14:paraId="14B670A9" w14:textId="77777777" w:rsidR="00285F82" w:rsidRPr="00285F82" w:rsidRDefault="00285F82" w:rsidP="00285F82">
      <w:pPr>
        <w:spacing w:line="276" w:lineRule="auto"/>
        <w:ind w:left="0" w:firstLine="1134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Rozdzielnica o gabarytach 1305 x 1</w:t>
      </w:r>
      <w:r>
        <w:rPr>
          <w:rFonts w:ascii="Arial" w:hAnsi="Arial" w:cs="Arial"/>
          <w:sz w:val="22"/>
          <w:szCs w:val="22"/>
        </w:rPr>
        <w:t>11</w:t>
      </w:r>
      <w:r w:rsidRPr="00285F82">
        <w:rPr>
          <w:rFonts w:ascii="Arial" w:hAnsi="Arial" w:cs="Arial"/>
          <w:sz w:val="22"/>
          <w:szCs w:val="22"/>
        </w:rPr>
        <w:t xml:space="preserve">0 x 600 mm (wys. x szer. x gł.). </w:t>
      </w:r>
    </w:p>
    <w:p w14:paraId="360CBF6A" w14:textId="77777777" w:rsidR="00285F82" w:rsidRPr="00285F82" w:rsidRDefault="00285F82" w:rsidP="00285F82">
      <w:pPr>
        <w:spacing w:line="276" w:lineRule="auto"/>
        <w:ind w:left="0" w:firstLine="1134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Konfiguracja pól rozdzielnicy pokazana jest na rysunku </w:t>
      </w:r>
      <w:r>
        <w:rPr>
          <w:rFonts w:ascii="Arial" w:hAnsi="Arial" w:cs="Arial"/>
          <w:sz w:val="22"/>
          <w:szCs w:val="22"/>
        </w:rPr>
        <w:t>03</w:t>
      </w:r>
      <w:r w:rsidRPr="00285F82">
        <w:rPr>
          <w:rFonts w:ascii="Arial" w:hAnsi="Arial" w:cs="Arial"/>
          <w:sz w:val="22"/>
          <w:szCs w:val="22"/>
        </w:rPr>
        <w:t>.</w:t>
      </w:r>
    </w:p>
    <w:p w14:paraId="22180BF1" w14:textId="77777777" w:rsidR="00285F82" w:rsidRDefault="00285F82" w:rsidP="00285F82">
      <w:pPr>
        <w:spacing w:line="276" w:lineRule="auto"/>
        <w:ind w:left="0" w:firstLine="709"/>
        <w:rPr>
          <w:sz w:val="24"/>
        </w:rPr>
      </w:pPr>
    </w:p>
    <w:p w14:paraId="0F8EEC81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b/>
          <w:sz w:val="22"/>
          <w:szCs w:val="22"/>
          <w:u w:val="single"/>
        </w:rPr>
      </w:pPr>
      <w:r w:rsidRPr="00285F82">
        <w:rPr>
          <w:rFonts w:ascii="Arial" w:hAnsi="Arial" w:cs="Arial"/>
          <w:b/>
          <w:sz w:val="22"/>
          <w:szCs w:val="22"/>
          <w:u w:val="single"/>
        </w:rPr>
        <w:t>Czynności łączeniowe</w:t>
      </w:r>
    </w:p>
    <w:p w14:paraId="7913BD11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Osoby wykonujące czynności łączeniowe powinny mieć odpowiednie kwalifikacje zawodowe </w:t>
      </w:r>
      <w:r w:rsidRPr="00285F82">
        <w:rPr>
          <w:rFonts w:ascii="Arial" w:hAnsi="Arial" w:cs="Arial"/>
          <w:sz w:val="22"/>
          <w:szCs w:val="22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14:paraId="05493BD3" w14:textId="77777777" w:rsidR="00285F82" w:rsidRPr="00285F82" w:rsidRDefault="00285F82" w:rsidP="00285F82">
      <w:pPr>
        <w:numPr>
          <w:ilvl w:val="0"/>
          <w:numId w:val="29"/>
        </w:num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rozłącznik można zamknąć tylko gdy uziemnik jest otwarty</w:t>
      </w:r>
    </w:p>
    <w:p w14:paraId="6588D0DC" w14:textId="77777777" w:rsidR="00285F82" w:rsidRPr="00285F82" w:rsidRDefault="00285F82" w:rsidP="00285F82">
      <w:pPr>
        <w:numPr>
          <w:ilvl w:val="0"/>
          <w:numId w:val="29"/>
        </w:num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uziemnik można zamknąć tylko wtedy gdy rozłącznik jest otwarty i uziemiany obwód jest odłączony od napięcia.</w:t>
      </w:r>
    </w:p>
    <w:p w14:paraId="4CC18580" w14:textId="77777777" w:rsidR="00285F82" w:rsidRPr="00285F82" w:rsidRDefault="00285F82" w:rsidP="00285F82">
      <w:p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 </w:t>
      </w:r>
    </w:p>
    <w:p w14:paraId="372B69D3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Przed dokonaniem (zamknięcia lub otwarcia) rozłącznika lub jego uziemnika należy upewnić się czy zamknięcie lub otwarcie jest dopuszczalne uwzględniając warunki wskazane wyżej.</w:t>
      </w:r>
    </w:p>
    <w:p w14:paraId="178793D4" w14:textId="77777777" w:rsidR="00285F82" w:rsidRDefault="00285F82" w:rsidP="00285F82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14:paraId="473EED21" w14:textId="77777777" w:rsidR="00A82B02" w:rsidRDefault="00A82B02" w:rsidP="00A82B0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Pole Przekładnika Potrzeb Własnych</w:t>
      </w:r>
    </w:p>
    <w:p w14:paraId="541BDEE8" w14:textId="77777777" w:rsidR="00C464DF" w:rsidRPr="00A82B02" w:rsidRDefault="00A82B02" w:rsidP="00013A30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Przekładnik potrzeb własnych typu VTD25 w izolacji 24kV o mocy 500VA znajduje się w obudowie wykonanej na podstawie konstrukcji typu </w:t>
      </w:r>
      <w:proofErr w:type="spellStart"/>
      <w:r>
        <w:rPr>
          <w:rFonts w:ascii="Arial" w:hAnsi="Arial" w:cs="Arial"/>
          <w:sz w:val="22"/>
          <w:szCs w:val="22"/>
        </w:rPr>
        <w:t>RSLi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14:paraId="4C4354E7" w14:textId="77777777" w:rsidR="00013A30" w:rsidRDefault="00013A30" w:rsidP="00013A30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Przekładnik zasilony z rozdzielnicy SN zgodnie ze schematem ideowym złącza. Możliwe otwarcie</w:t>
      </w:r>
    </w:p>
    <w:p w14:paraId="4E1D0DF7" w14:textId="77777777" w:rsidR="00013A30" w:rsidRDefault="00013A30" w:rsidP="00013A30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pola pod napięciem! Należy zamontować kłódkę w celu uniknięcia przypadkowego otwarcia,</w:t>
      </w:r>
    </w:p>
    <w:p w14:paraId="4BAD93B9" w14:textId="77777777" w:rsidR="00013A30" w:rsidRPr="00A82B02" w:rsidRDefault="00013A30" w:rsidP="00013A30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wówczas ZE zastosuje procedury umożlwiające otwarcie pola pod napięciem.</w:t>
      </w:r>
    </w:p>
    <w:p w14:paraId="5D08F5A0" w14:textId="77777777" w:rsidR="00A82B02" w:rsidRDefault="00A82B02" w:rsidP="00A82B02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b/>
          <w:smallCaps/>
          <w:sz w:val="26"/>
          <w:u w:val="single"/>
        </w:rPr>
      </w:pPr>
    </w:p>
    <w:p w14:paraId="3BC3D7A9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Uziemienie Złącz</w:t>
      </w:r>
    </w:p>
    <w:p w14:paraId="633554BF" w14:textId="77777777" w:rsidR="00285F82" w:rsidRPr="0098767F" w:rsidRDefault="00285F82" w:rsidP="00285F82">
      <w:pPr>
        <w:spacing w:line="276" w:lineRule="auto"/>
        <w:ind w:firstLine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Złącze posiada uziemienie ochronne i robocze podłączone do wspólnego uziomu na zewnątrz złącza. Główna magistrala uziemiająca wewnątrz złącza składa się z części poziomej wykonanej z płaskownika ocynkowanego Fe/Zn 40x5 wewnątrz złącza.</w:t>
      </w:r>
    </w:p>
    <w:p w14:paraId="100101E0" w14:textId="77777777" w:rsidR="00285F82" w:rsidRPr="0098767F" w:rsidRDefault="00285F82" w:rsidP="00285F82">
      <w:pPr>
        <w:pStyle w:val="Tekstpodstawowy"/>
        <w:spacing w:line="276" w:lineRule="auto"/>
        <w:jc w:val="left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 xml:space="preserve">W </w:t>
      </w:r>
      <w:r>
        <w:rPr>
          <w:rFonts w:ascii="Arial" w:hAnsi="Arial" w:cs="Arial"/>
          <w:b w:val="0"/>
          <w:sz w:val="22"/>
        </w:rPr>
        <w:t>złączu</w:t>
      </w:r>
      <w:r w:rsidRPr="0098767F">
        <w:rPr>
          <w:rFonts w:ascii="Arial" w:hAnsi="Arial" w:cs="Arial"/>
          <w:b w:val="0"/>
          <w:sz w:val="22"/>
        </w:rPr>
        <w:t xml:space="preserve"> do głównej magistrali (</w:t>
      </w:r>
      <w:r w:rsidR="00805D57">
        <w:rPr>
          <w:rFonts w:ascii="Arial" w:hAnsi="Arial" w:cs="Arial"/>
          <w:b w:val="0"/>
          <w:sz w:val="22"/>
        </w:rPr>
        <w:t>0</w:t>
      </w:r>
      <w:r w:rsidRPr="0098767F">
        <w:rPr>
          <w:rFonts w:ascii="Arial" w:hAnsi="Arial" w:cs="Arial"/>
          <w:b w:val="0"/>
          <w:sz w:val="22"/>
        </w:rPr>
        <w:t>7) podłączono:</w:t>
      </w:r>
    </w:p>
    <w:p w14:paraId="11B1A3BA" w14:textId="77777777" w:rsidR="00285F82" w:rsidRPr="0098767F" w:rsidRDefault="00285F82" w:rsidP="00285F82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Rozdzielnicę SN w dwóch punktach – bednarką Fe/Zn 40x5 [mm];</w:t>
      </w:r>
    </w:p>
    <w:p w14:paraId="66E2D6A2" w14:textId="77777777" w:rsidR="00285F82" w:rsidRDefault="00285F82" w:rsidP="00285F82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Ościeżnice w jednym punkcie - bednarką Fe/Zn 40x5 [mm];</w:t>
      </w:r>
    </w:p>
    <w:p w14:paraId="2750EA4E" w14:textId="77777777" w:rsidR="00BA55E8" w:rsidRDefault="00BA55E8" w:rsidP="00285F82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>
        <w:rPr>
          <w:rFonts w:ascii="Arial" w:hAnsi="Arial" w:cs="Arial"/>
          <w:b w:val="0"/>
          <w:sz w:val="22"/>
        </w:rPr>
        <w:t xml:space="preserve">Szafkę </w:t>
      </w:r>
      <w:r w:rsidRPr="00BA55E8">
        <w:rPr>
          <w:rFonts w:ascii="Arial" w:hAnsi="Arial" w:cs="Arial"/>
          <w:b w:val="0"/>
          <w:sz w:val="22"/>
        </w:rPr>
        <w:t xml:space="preserve">telemechaniki (po jej montażu) w jednym punkcie - przewód </w:t>
      </w:r>
      <w:proofErr w:type="spellStart"/>
      <w:r w:rsidRPr="00BA55E8">
        <w:rPr>
          <w:rFonts w:ascii="Arial" w:hAnsi="Arial" w:cs="Arial"/>
          <w:b w:val="0"/>
          <w:sz w:val="22"/>
        </w:rPr>
        <w:t>LgY</w:t>
      </w:r>
      <w:proofErr w:type="spellEnd"/>
      <w:r w:rsidRPr="00BA55E8">
        <w:rPr>
          <w:rFonts w:ascii="Arial" w:hAnsi="Arial" w:cs="Arial"/>
          <w:b w:val="0"/>
          <w:sz w:val="22"/>
        </w:rPr>
        <w:t xml:space="preserve"> 25 mm2</w:t>
      </w:r>
      <w:r>
        <w:rPr>
          <w:rFonts w:ascii="Arial" w:hAnsi="Arial" w:cs="Arial"/>
          <w:b w:val="0"/>
          <w:sz w:val="22"/>
        </w:rPr>
        <w:t>;</w:t>
      </w:r>
    </w:p>
    <w:p w14:paraId="663989ED" w14:textId="77777777" w:rsidR="00285F82" w:rsidRPr="0098767F" w:rsidRDefault="00285F82" w:rsidP="00285F82">
      <w:pPr>
        <w:pStyle w:val="Tekstpodstawowy"/>
        <w:numPr>
          <w:ilvl w:val="0"/>
          <w:numId w:val="3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Drzwi w jedn</w:t>
      </w:r>
      <w:r>
        <w:rPr>
          <w:rFonts w:ascii="Arial" w:hAnsi="Arial" w:cs="Arial"/>
          <w:b w:val="0"/>
          <w:sz w:val="22"/>
        </w:rPr>
        <w:t xml:space="preserve">ym punkcie - przewód </w:t>
      </w:r>
      <w:proofErr w:type="spellStart"/>
      <w:r>
        <w:rPr>
          <w:rFonts w:ascii="Arial" w:hAnsi="Arial" w:cs="Arial"/>
          <w:b w:val="0"/>
          <w:sz w:val="22"/>
        </w:rPr>
        <w:t>LgY</w:t>
      </w:r>
      <w:proofErr w:type="spellEnd"/>
      <w:r>
        <w:rPr>
          <w:rFonts w:ascii="Arial" w:hAnsi="Arial" w:cs="Arial"/>
          <w:b w:val="0"/>
          <w:sz w:val="22"/>
        </w:rPr>
        <w:t xml:space="preserve"> 25 mm2.</w:t>
      </w:r>
    </w:p>
    <w:p w14:paraId="486D2FE6" w14:textId="77777777" w:rsidR="00285F82" w:rsidRPr="0098767F" w:rsidRDefault="00285F82" w:rsidP="00285F82">
      <w:pPr>
        <w:pStyle w:val="Tekstpodstawowy"/>
        <w:spacing w:line="276" w:lineRule="auto"/>
        <w:ind w:left="0" w:firstLine="0"/>
        <w:jc w:val="both"/>
        <w:rPr>
          <w:rFonts w:ascii="Arial" w:hAnsi="Arial" w:cs="Arial"/>
          <w:b w:val="0"/>
          <w:sz w:val="22"/>
        </w:rPr>
      </w:pPr>
    </w:p>
    <w:p w14:paraId="1FD36C7D" w14:textId="77777777" w:rsidR="00285F82" w:rsidRPr="0098767F" w:rsidRDefault="00285F82" w:rsidP="00285F82">
      <w:pPr>
        <w:pStyle w:val="Tekstpodstawowy"/>
        <w:spacing w:line="276" w:lineRule="auto"/>
        <w:ind w:left="29" w:firstLine="397"/>
        <w:jc w:val="both"/>
        <w:rPr>
          <w:rFonts w:ascii="Arial" w:hAnsi="Arial" w:cs="Arial"/>
          <w:b w:val="0"/>
          <w:sz w:val="22"/>
        </w:rPr>
      </w:pPr>
      <w:r>
        <w:rPr>
          <w:rFonts w:ascii="Arial" w:hAnsi="Arial" w:cs="Arial"/>
          <w:b w:val="0"/>
          <w:sz w:val="22"/>
        </w:rPr>
        <w:t>Złącze</w:t>
      </w:r>
      <w:r w:rsidRPr="0098767F">
        <w:rPr>
          <w:rFonts w:ascii="Arial" w:hAnsi="Arial" w:cs="Arial"/>
          <w:b w:val="0"/>
          <w:sz w:val="22"/>
        </w:rPr>
        <w:t xml:space="preserve"> jest fabrycznie wyposażona we wszystkie połączenia ochronne i uziemiające wewnętrzne. W czasie montażu </w:t>
      </w:r>
      <w:r>
        <w:rPr>
          <w:rFonts w:ascii="Arial" w:hAnsi="Arial" w:cs="Arial"/>
          <w:b w:val="0"/>
          <w:sz w:val="22"/>
        </w:rPr>
        <w:t>złącza</w:t>
      </w:r>
      <w:r w:rsidRPr="0098767F">
        <w:rPr>
          <w:rFonts w:ascii="Arial" w:hAnsi="Arial" w:cs="Arial"/>
          <w:b w:val="0"/>
          <w:sz w:val="22"/>
        </w:rPr>
        <w:t xml:space="preserve"> należy jedynie połączyć </w:t>
      </w:r>
      <w:r>
        <w:rPr>
          <w:rFonts w:ascii="Arial" w:hAnsi="Arial" w:cs="Arial"/>
          <w:b w:val="0"/>
          <w:sz w:val="22"/>
        </w:rPr>
        <w:t>złącze</w:t>
      </w:r>
      <w:r w:rsidRPr="0098767F">
        <w:rPr>
          <w:rFonts w:ascii="Arial" w:hAnsi="Arial" w:cs="Arial"/>
          <w:b w:val="0"/>
          <w:sz w:val="22"/>
        </w:rPr>
        <w:t xml:space="preserve"> na zewnątrz</w:t>
      </w:r>
    </w:p>
    <w:p w14:paraId="0CF5BA66" w14:textId="77777777" w:rsidR="00285F82" w:rsidRPr="0098767F" w:rsidRDefault="00285F82" w:rsidP="00285F82">
      <w:pPr>
        <w:pStyle w:val="Tekstpodstawowy"/>
        <w:spacing w:line="276" w:lineRule="auto"/>
        <w:ind w:left="29" w:firstLine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do uziomu otokow</w:t>
      </w:r>
      <w:r>
        <w:rPr>
          <w:rFonts w:ascii="Arial" w:hAnsi="Arial" w:cs="Arial"/>
          <w:b w:val="0"/>
          <w:sz w:val="22"/>
        </w:rPr>
        <w:t>ego poprzez zaciski uziemiające</w:t>
      </w:r>
      <w:r w:rsidRPr="0098767F">
        <w:rPr>
          <w:rFonts w:ascii="Arial" w:hAnsi="Arial" w:cs="Arial"/>
          <w:b w:val="0"/>
          <w:sz w:val="22"/>
        </w:rPr>
        <w:t>. Połączenia wyprowadzić przez otwory</w:t>
      </w:r>
    </w:p>
    <w:p w14:paraId="49FC9D5E" w14:textId="77777777" w:rsidR="00285F82" w:rsidRPr="0098767F" w:rsidRDefault="00285F82" w:rsidP="00285F82">
      <w:pPr>
        <w:pStyle w:val="Tekstpodstawowy"/>
        <w:spacing w:line="276" w:lineRule="auto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 xml:space="preserve">2xØ13mm i skręcić dwoma prętami M10. </w:t>
      </w:r>
    </w:p>
    <w:p w14:paraId="7B2DEF78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2C48C402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Instalację uziemiającą należy wykonać etapami. Kolejność postępowania:</w:t>
      </w:r>
    </w:p>
    <w:p w14:paraId="7E944C7A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1A46D6AA" w14:textId="77777777" w:rsidR="00285F82" w:rsidRPr="0098767F" w:rsidRDefault="00285F82" w:rsidP="00285F82">
      <w:pPr>
        <w:numPr>
          <w:ilvl w:val="0"/>
          <w:numId w:val="31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w oparciu o aktualne przepisy należy określić wymaganą wartość uziemienia;</w:t>
      </w:r>
    </w:p>
    <w:p w14:paraId="2AA5F26E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wokół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wykonać uziom otokowy w odległości 1m od zarysu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na głębokości 0,8m;</w:t>
      </w:r>
    </w:p>
    <w:p w14:paraId="3B52220E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do uziomu otokowego przyłączyć przewody uz</w:t>
      </w:r>
      <w:r>
        <w:rPr>
          <w:rFonts w:ascii="Arial" w:hAnsi="Arial" w:cs="Arial"/>
          <w:sz w:val="22"/>
        </w:rPr>
        <w:t>iemiające uziemienia ochronnego</w:t>
      </w:r>
      <w:r w:rsidRPr="0098767F">
        <w:rPr>
          <w:rFonts w:ascii="Arial" w:hAnsi="Arial" w:cs="Arial"/>
          <w:sz w:val="22"/>
        </w:rPr>
        <w:t>;</w:t>
      </w:r>
    </w:p>
    <w:p w14:paraId="58F1407C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uziom otokowy należy połączyć z:</w:t>
      </w:r>
    </w:p>
    <w:p w14:paraId="3A43C73D" w14:textId="77777777" w:rsidR="00285F82" w:rsidRPr="0098767F" w:rsidRDefault="00285F82" w:rsidP="00285F82">
      <w:pPr>
        <w:numPr>
          <w:ilvl w:val="0"/>
          <w:numId w:val="25"/>
        </w:numPr>
        <w:tabs>
          <w:tab w:val="left" w:pos="-1985"/>
        </w:tabs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dostępnym uziomem fundamentowym pobliskiego budynku wykonanym zgodnie </w:t>
      </w:r>
      <w:r w:rsidRPr="0098767F">
        <w:rPr>
          <w:rFonts w:ascii="Arial" w:hAnsi="Arial" w:cs="Arial"/>
          <w:sz w:val="22"/>
        </w:rPr>
        <w:br/>
        <w:t>z aktualnymi przepisami;</w:t>
      </w:r>
    </w:p>
    <w:p w14:paraId="553F421B" w14:textId="77777777" w:rsidR="00285F82" w:rsidRPr="0098767F" w:rsidRDefault="00285F82" w:rsidP="00285F82">
      <w:pPr>
        <w:numPr>
          <w:ilvl w:val="0"/>
          <w:numId w:val="25"/>
        </w:numPr>
        <w:tabs>
          <w:tab w:val="left" w:pos="-1985"/>
        </w:tabs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dostępną szyną wyrównawczą lub zaciskiem wyrównawczym pobliskiego budynku do którego są przyłączone wszelkie metalowe instalacje i konstrukcje znajdujące się w budynku </w:t>
      </w:r>
    </w:p>
    <w:p w14:paraId="76D7E291" w14:textId="77777777" w:rsidR="00285F82" w:rsidRDefault="00285F82" w:rsidP="00285F82">
      <w:pPr>
        <w:tabs>
          <w:tab w:val="left" w:pos="-1985"/>
        </w:tabs>
        <w:spacing w:line="276" w:lineRule="auto"/>
        <w:ind w:left="284" w:right="0" w:firstLine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zgodnie z aktualnymi przepisami. Jeżeli uziom fundamentowy budynku połączony jest z szyną wyrównawcza niema potrzeby prowadzenia dwóch przewodów </w:t>
      </w:r>
      <w:proofErr w:type="spellStart"/>
      <w:r w:rsidRPr="0098767F">
        <w:rPr>
          <w:rFonts w:ascii="Arial" w:hAnsi="Arial" w:cs="Arial"/>
          <w:sz w:val="22"/>
        </w:rPr>
        <w:t>uziomowych</w:t>
      </w:r>
      <w:proofErr w:type="spellEnd"/>
      <w:r w:rsidRPr="0098767F">
        <w:rPr>
          <w:rFonts w:ascii="Arial" w:hAnsi="Arial" w:cs="Arial"/>
          <w:sz w:val="22"/>
        </w:rPr>
        <w:t xml:space="preserve"> do uziomu otokowego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>;</w:t>
      </w:r>
    </w:p>
    <w:p w14:paraId="531BCFEF" w14:textId="77777777" w:rsidR="00285F82" w:rsidRDefault="00285F82" w:rsidP="00285F82">
      <w:pPr>
        <w:tabs>
          <w:tab w:val="left" w:pos="-1985"/>
        </w:tabs>
        <w:spacing w:line="276" w:lineRule="auto"/>
        <w:ind w:left="284" w:right="0" w:firstLine="0"/>
        <w:rPr>
          <w:rFonts w:ascii="Arial" w:hAnsi="Arial" w:cs="Arial"/>
          <w:sz w:val="22"/>
        </w:rPr>
      </w:pPr>
    </w:p>
    <w:p w14:paraId="6D04D605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left="142" w:right="0" w:hanging="142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po ułożeniu kabli i uziemieniu ich metalowych powłok lub żył powrotnych dokonać pomiaru rezystancji wypadkowej uziemienia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przy zastosowaniu metody technicznej </w:t>
      </w:r>
      <w:proofErr w:type="spellStart"/>
      <w:r w:rsidRPr="0098767F">
        <w:rPr>
          <w:rFonts w:ascii="Arial" w:hAnsi="Arial" w:cs="Arial"/>
          <w:sz w:val="22"/>
        </w:rPr>
        <w:t>małoprądowej</w:t>
      </w:r>
      <w:proofErr w:type="spellEnd"/>
      <w:r w:rsidRPr="0098767F">
        <w:rPr>
          <w:rFonts w:ascii="Arial" w:hAnsi="Arial" w:cs="Arial"/>
          <w:sz w:val="22"/>
        </w:rPr>
        <w:t>. Zwraca się uwagę że w warunkach miejskich o dużym zagęszczeniu uziomów naturalnych, stosowanie metod mostkowych do pomiaru rezystancji uziemienia (np. miernik typu IMU) jest nie właściwe a uzyskane wyniki nie są wiarygodne;</w:t>
      </w:r>
    </w:p>
    <w:p w14:paraId="6D93619E" w14:textId="77777777" w:rsidR="00285F82" w:rsidRPr="0098767F" w:rsidRDefault="00285F82" w:rsidP="00285F82">
      <w:pPr>
        <w:numPr>
          <w:ilvl w:val="0"/>
          <w:numId w:val="33"/>
        </w:numPr>
        <w:spacing w:line="276" w:lineRule="auto"/>
        <w:ind w:left="142" w:right="0" w:hanging="141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otrzymany wynik pomiarów porównać z wartością wcześniej określoną i w przypadku gdy wartość wcześniej zmierzona będzie większa od wartości dopuszczalnej (co może zaistnieć niezmiernie rzadko) należy podjąć decyzje o przystąpieniu do wykonania uziomów pionowych.</w:t>
      </w:r>
    </w:p>
    <w:p w14:paraId="4A14E881" w14:textId="77777777" w:rsidR="00285F82" w:rsidRPr="0098767F" w:rsidRDefault="00285F82" w:rsidP="00285F82">
      <w:pPr>
        <w:spacing w:line="276" w:lineRule="auto"/>
        <w:ind w:right="0"/>
        <w:jc w:val="left"/>
        <w:rPr>
          <w:rFonts w:ascii="Arial" w:hAnsi="Arial" w:cs="Arial"/>
          <w:sz w:val="22"/>
        </w:rPr>
      </w:pPr>
    </w:p>
    <w:p w14:paraId="1F286B51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W przypadku braku uzyskania wymaganej rezystancji uziomu należy rozbudować uziom</w:t>
      </w:r>
    </w:p>
    <w:p w14:paraId="6CA9BCB8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otokowy o uziomy pionowe. Ilość uziomów pionowych należy dobrać w zależności od</w:t>
      </w:r>
    </w:p>
    <w:p w14:paraId="46B9C4D2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wyników pomiarów.</w:t>
      </w:r>
    </w:p>
    <w:p w14:paraId="5FC08E5E" w14:textId="77777777" w:rsidR="00285F82" w:rsidRPr="0098767F" w:rsidRDefault="00285F82" w:rsidP="00285F82">
      <w:pPr>
        <w:spacing w:line="276" w:lineRule="auto"/>
        <w:ind w:left="142" w:right="0" w:firstLine="0"/>
        <w:rPr>
          <w:rFonts w:ascii="Arial" w:hAnsi="Arial" w:cs="Arial"/>
          <w:b/>
          <w:sz w:val="22"/>
        </w:rPr>
      </w:pPr>
    </w:p>
    <w:p w14:paraId="7922A36E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Przytoczone rozwiązania stanowią przykłady, które mogą być adoptowane w całości lub</w:t>
      </w:r>
    </w:p>
    <w:p w14:paraId="40E4B9C2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częściowo przez projektanta lub wykonawcę stosownie do warunków lokalnych oraz</w:t>
      </w:r>
    </w:p>
    <w:p w14:paraId="21B718A0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możliwości i ograniczeń technologicznych wykonawcy.</w:t>
      </w:r>
    </w:p>
    <w:p w14:paraId="0838811A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b/>
          <w:smallCaps/>
          <w:sz w:val="26"/>
          <w:u w:val="single"/>
        </w:rPr>
      </w:pPr>
    </w:p>
    <w:p w14:paraId="7ABD8727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uszczelnienie </w:t>
      </w:r>
      <w:proofErr w:type="spellStart"/>
      <w:r>
        <w:rPr>
          <w:rFonts w:ascii="Arial" w:hAnsi="Arial"/>
          <w:b/>
          <w:smallCaps/>
          <w:sz w:val="26"/>
          <w:u w:val="single"/>
        </w:rPr>
        <w:t>przespustów</w:t>
      </w:r>
      <w:proofErr w:type="spellEnd"/>
      <w:r>
        <w:rPr>
          <w:rFonts w:ascii="Arial" w:hAnsi="Arial"/>
          <w:b/>
          <w:smallCaps/>
          <w:sz w:val="26"/>
          <w:u w:val="single"/>
        </w:rPr>
        <w:t xml:space="preserve"> kablowych</w:t>
      </w:r>
    </w:p>
    <w:p w14:paraId="53F6D2A9" w14:textId="77777777" w:rsidR="00285F82" w:rsidRPr="002E2C3F" w:rsidRDefault="00285F82" w:rsidP="00285F82">
      <w:pPr>
        <w:ind w:left="284"/>
        <w:rPr>
          <w:rFonts w:ascii="Arial" w:hAnsi="Arial" w:cs="Arial"/>
          <w:sz w:val="22"/>
          <w:szCs w:val="22"/>
        </w:rPr>
      </w:pPr>
    </w:p>
    <w:p w14:paraId="3EFC8206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Kable przy wprowadzeniu do </w:t>
      </w:r>
      <w:r>
        <w:rPr>
          <w:rFonts w:ascii="Arial" w:hAnsi="Arial" w:cs="Arial"/>
          <w:sz w:val="22"/>
        </w:rPr>
        <w:t>złącza</w:t>
      </w:r>
      <w:r w:rsidRPr="0017714E">
        <w:rPr>
          <w:rFonts w:ascii="Arial" w:hAnsi="Arial" w:cs="Arial"/>
          <w:sz w:val="22"/>
        </w:rPr>
        <w:t xml:space="preserve"> transformatorowej powinny być zabezpieczone przed</w:t>
      </w:r>
    </w:p>
    <w:p w14:paraId="7814F7D8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uszkodzeniami, a miejsca wprowadzenia kabli do otworów w fundamencie </w:t>
      </w:r>
      <w:r>
        <w:rPr>
          <w:rFonts w:ascii="Arial" w:hAnsi="Arial" w:cs="Arial"/>
          <w:sz w:val="22"/>
        </w:rPr>
        <w:t>złącza</w:t>
      </w:r>
      <w:r w:rsidRPr="0017714E">
        <w:rPr>
          <w:rFonts w:ascii="Arial" w:hAnsi="Arial" w:cs="Arial"/>
          <w:sz w:val="22"/>
        </w:rPr>
        <w:t xml:space="preserve"> powinny być</w:t>
      </w:r>
    </w:p>
    <w:p w14:paraId="5775073D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uszczelnione. By spełnić te wymagania proponujemy wykorzystanie przepustów tarczowych </w:t>
      </w:r>
    </w:p>
    <w:p w14:paraId="3FA38D0C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i rurowych. Rozwiązania oprócz funkcjonalności zapewniają wodoszczelność, odporność na</w:t>
      </w:r>
    </w:p>
    <w:p w14:paraId="0066CFB1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zmienne warunki atmosferyczne, odporność na agresywność chemiczną gruntu.</w:t>
      </w:r>
    </w:p>
    <w:p w14:paraId="033A73F9" w14:textId="77777777" w:rsidR="00285F82" w:rsidRPr="0017714E" w:rsidRDefault="00285F82" w:rsidP="00285F82">
      <w:pPr>
        <w:pStyle w:val="Tekstpodstawowy"/>
        <w:spacing w:line="276" w:lineRule="auto"/>
        <w:ind w:left="0" w:firstLine="0"/>
        <w:jc w:val="both"/>
        <w:rPr>
          <w:rFonts w:ascii="Arial" w:hAnsi="Arial" w:cs="Arial"/>
          <w:sz w:val="16"/>
        </w:rPr>
      </w:pPr>
    </w:p>
    <w:p w14:paraId="747FD38C" w14:textId="77777777" w:rsidR="00285F82" w:rsidRPr="0017714E" w:rsidRDefault="00285F82" w:rsidP="00285F82">
      <w:pPr>
        <w:pStyle w:val="Tekstpodstawowy"/>
        <w:spacing w:line="276" w:lineRule="auto"/>
        <w:rPr>
          <w:rFonts w:ascii="Arial" w:hAnsi="Arial" w:cs="Arial"/>
          <w:sz w:val="10"/>
        </w:rPr>
      </w:pPr>
    </w:p>
    <w:p w14:paraId="66E3A3FF" w14:textId="77777777" w:rsidR="00285F82" w:rsidRPr="0017714E" w:rsidRDefault="00285F82" w:rsidP="00285F82">
      <w:pPr>
        <w:spacing w:line="276" w:lineRule="auto"/>
        <w:ind w:right="0"/>
        <w:rPr>
          <w:rFonts w:ascii="Arial" w:hAnsi="Arial" w:cs="Arial"/>
          <w:i/>
          <w:sz w:val="22"/>
        </w:rPr>
      </w:pPr>
      <w:r w:rsidRPr="0017714E">
        <w:rPr>
          <w:rFonts w:ascii="Arial" w:hAnsi="Arial" w:cs="Arial"/>
          <w:b/>
          <w:sz w:val="22"/>
        </w:rPr>
        <w:t xml:space="preserve">Przepust typu PKL </w:t>
      </w:r>
    </w:p>
    <w:p w14:paraId="46175B42" w14:textId="77777777" w:rsidR="00285F82" w:rsidRPr="0017714E" w:rsidRDefault="00285F82" w:rsidP="00285F82">
      <w:pPr>
        <w:spacing w:line="276" w:lineRule="auto"/>
        <w:ind w:right="0"/>
        <w:rPr>
          <w:rFonts w:ascii="Arial" w:hAnsi="Arial" w:cs="Arial"/>
          <w:i/>
          <w:sz w:val="22"/>
        </w:rPr>
      </w:pPr>
      <w:r w:rsidRPr="0017714E">
        <w:rPr>
          <w:rFonts w:ascii="Arial" w:hAnsi="Arial" w:cs="Arial"/>
          <w:i/>
          <w:sz w:val="22"/>
        </w:rPr>
        <w:t xml:space="preserve">/ produkcji Elektromontaż - Lublin </w:t>
      </w:r>
      <w:proofErr w:type="spellStart"/>
      <w:r w:rsidRPr="0017714E">
        <w:rPr>
          <w:rFonts w:ascii="Arial" w:hAnsi="Arial" w:cs="Arial"/>
          <w:i/>
          <w:sz w:val="22"/>
        </w:rPr>
        <w:t>Sp.z</w:t>
      </w:r>
      <w:proofErr w:type="spellEnd"/>
      <w:r w:rsidRPr="0017714E">
        <w:rPr>
          <w:rFonts w:ascii="Arial" w:hAnsi="Arial" w:cs="Arial"/>
          <w:i/>
          <w:sz w:val="22"/>
        </w:rPr>
        <w:t xml:space="preserve"> o.o.</w:t>
      </w:r>
    </w:p>
    <w:p w14:paraId="0914C2DB" w14:textId="77777777" w:rsidR="00285F82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te wykonywane są z dwóch tarcz metalowych, okrągłych z otworami przez które przechodzi kabel. Między tarczami znajduje się wkład gumowy uszczelniający. </w:t>
      </w:r>
    </w:p>
    <w:p w14:paraId="7C83F0CB" w14:textId="77777777" w:rsidR="00285F82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</w:p>
    <w:p w14:paraId="6CB9A683" w14:textId="77777777" w:rsidR="00285F82" w:rsidRPr="0017714E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Tarcze metalowe skręcane na obwodzie śrubami powodują ściśnięcie gumy a tym samym uszczelnienie kabla oraz uszczelnienie przepustu względem ścianek betonu.</w:t>
      </w:r>
    </w:p>
    <w:p w14:paraId="2935D8B7" w14:textId="77777777" w:rsidR="00285F82" w:rsidRPr="0017714E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11C7B854" w14:textId="77777777" w:rsidR="00285F82" w:rsidRPr="0017714E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Rodzaje przepustów:</w:t>
      </w:r>
    </w:p>
    <w:p w14:paraId="35F72BCF" w14:textId="77777777" w:rsidR="00285F82" w:rsidRPr="0017714E" w:rsidRDefault="00285F82" w:rsidP="00285F82">
      <w:pPr>
        <w:numPr>
          <w:ilvl w:val="0"/>
          <w:numId w:val="30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170 mm dla kabli SN z trzema otworami,</w:t>
      </w:r>
    </w:p>
    <w:p w14:paraId="66586E00" w14:textId="77777777" w:rsidR="00285F82" w:rsidRPr="0017714E" w:rsidRDefault="00285F82" w:rsidP="00285F82">
      <w:pPr>
        <w:numPr>
          <w:ilvl w:val="0"/>
          <w:numId w:val="30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</w:t>
      </w:r>
      <w:r w:rsidR="00013A30">
        <w:rPr>
          <w:rFonts w:ascii="Arial" w:hAnsi="Arial" w:cs="Arial"/>
          <w:sz w:val="22"/>
        </w:rPr>
        <w:t>70</w:t>
      </w:r>
      <w:r w:rsidRPr="0017714E">
        <w:rPr>
          <w:rFonts w:ascii="Arial" w:hAnsi="Arial" w:cs="Arial"/>
          <w:sz w:val="22"/>
        </w:rPr>
        <w:t xml:space="preserve"> mm dla kabli </w:t>
      </w:r>
      <w:r w:rsidR="00013A30">
        <w:rPr>
          <w:rFonts w:ascii="Arial" w:hAnsi="Arial" w:cs="Arial"/>
          <w:sz w:val="22"/>
        </w:rPr>
        <w:t>S</w:t>
      </w:r>
      <w:r w:rsidRPr="0017714E">
        <w:rPr>
          <w:rFonts w:ascii="Arial" w:hAnsi="Arial" w:cs="Arial"/>
          <w:sz w:val="22"/>
        </w:rPr>
        <w:t xml:space="preserve">N z </w:t>
      </w:r>
      <w:r w:rsidR="00013A30">
        <w:rPr>
          <w:rFonts w:ascii="Arial" w:hAnsi="Arial" w:cs="Arial"/>
          <w:sz w:val="22"/>
        </w:rPr>
        <w:t>czterema</w:t>
      </w:r>
      <w:r w:rsidR="003839F6">
        <w:rPr>
          <w:rFonts w:ascii="Arial" w:hAnsi="Arial" w:cs="Arial"/>
          <w:sz w:val="22"/>
        </w:rPr>
        <w:t xml:space="preserve"> otworem,</w:t>
      </w:r>
    </w:p>
    <w:p w14:paraId="6980F2FA" w14:textId="77777777" w:rsidR="003839F6" w:rsidRPr="0017714E" w:rsidRDefault="003839F6" w:rsidP="003839F6">
      <w:pPr>
        <w:numPr>
          <w:ilvl w:val="0"/>
          <w:numId w:val="30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</w:t>
      </w:r>
      <w:r>
        <w:rPr>
          <w:rFonts w:ascii="Arial" w:hAnsi="Arial" w:cs="Arial"/>
          <w:sz w:val="22"/>
        </w:rPr>
        <w:t>25</w:t>
      </w:r>
      <w:r w:rsidRPr="0017714E">
        <w:rPr>
          <w:rFonts w:ascii="Arial" w:hAnsi="Arial" w:cs="Arial"/>
          <w:sz w:val="22"/>
        </w:rPr>
        <w:t xml:space="preserve"> mm dla kabli </w:t>
      </w:r>
      <w:proofErr w:type="spellStart"/>
      <w:r>
        <w:rPr>
          <w:rFonts w:ascii="Arial" w:hAnsi="Arial" w:cs="Arial"/>
          <w:sz w:val="22"/>
        </w:rPr>
        <w:t>n</w:t>
      </w:r>
      <w:r w:rsidRPr="0017714E">
        <w:rPr>
          <w:rFonts w:ascii="Arial" w:hAnsi="Arial" w:cs="Arial"/>
          <w:sz w:val="22"/>
        </w:rPr>
        <w:t>N</w:t>
      </w:r>
      <w:proofErr w:type="spellEnd"/>
      <w:r>
        <w:rPr>
          <w:rFonts w:ascii="Arial" w:hAnsi="Arial" w:cs="Arial"/>
          <w:sz w:val="22"/>
        </w:rPr>
        <w:t xml:space="preserve"> / światłowód</w:t>
      </w:r>
      <w:r w:rsidRPr="0017714E">
        <w:rPr>
          <w:rFonts w:ascii="Arial" w:hAnsi="Arial" w:cs="Arial"/>
          <w:sz w:val="22"/>
        </w:rPr>
        <w:t xml:space="preserve"> z </w:t>
      </w:r>
      <w:r>
        <w:rPr>
          <w:rFonts w:ascii="Arial" w:hAnsi="Arial" w:cs="Arial"/>
          <w:sz w:val="22"/>
        </w:rPr>
        <w:t>jednym</w:t>
      </w:r>
      <w:r w:rsidRPr="0017714E">
        <w:rPr>
          <w:rFonts w:ascii="Arial" w:hAnsi="Arial" w:cs="Arial"/>
          <w:sz w:val="22"/>
        </w:rPr>
        <w:t xml:space="preserve"> otwor</w:t>
      </w:r>
      <w:r>
        <w:rPr>
          <w:rFonts w:ascii="Arial" w:hAnsi="Arial" w:cs="Arial"/>
          <w:sz w:val="22"/>
        </w:rPr>
        <w:t>em.</w:t>
      </w:r>
    </w:p>
    <w:p w14:paraId="12F66020" w14:textId="77777777" w:rsidR="00285F82" w:rsidRPr="0017714E" w:rsidRDefault="00285F82" w:rsidP="00285F82">
      <w:pPr>
        <w:spacing w:line="276" w:lineRule="auto"/>
        <w:ind w:left="360" w:right="0" w:firstLine="0"/>
        <w:rPr>
          <w:rFonts w:ascii="Arial" w:hAnsi="Arial" w:cs="Arial"/>
          <w:sz w:val="22"/>
        </w:rPr>
      </w:pPr>
    </w:p>
    <w:p w14:paraId="10D27668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Wskazane jest aby procesu uszczelniania tzn. skręcania dokonywać wewnątrz fundamentu.</w:t>
      </w:r>
    </w:p>
    <w:p w14:paraId="751531E5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W celu prawidłowego montażu przepustu należy dokręcać wszystkie śruby poczynając od środka</w:t>
      </w:r>
    </w:p>
    <w:p w14:paraId="49280E49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a dalej po przekątnej sukcesywnie co 1-1/2 obrotu nakrętki, maksymalny moment dokręcania śrub</w:t>
      </w:r>
    </w:p>
    <w:p w14:paraId="20B8D62C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przepustów wynosi 25Nm – bezwzględnie należy użyć klucza dynamometrycznego (w razie</w:t>
      </w:r>
    </w:p>
    <w:p w14:paraId="6DFD0CAE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  <w:szCs w:val="22"/>
        </w:rPr>
        <w:t>potrzeby na gwint śrub nanieść środek zmniejszający tarcie).</w:t>
      </w:r>
      <w:r w:rsidRPr="0017714E">
        <w:rPr>
          <w:rFonts w:ascii="Arial" w:hAnsi="Arial" w:cs="Arial"/>
          <w:b/>
          <w:bCs/>
          <w:sz w:val="22"/>
          <w:szCs w:val="22"/>
        </w:rPr>
        <w:t xml:space="preserve"> </w:t>
      </w:r>
      <w:r w:rsidRPr="0017714E">
        <w:rPr>
          <w:rFonts w:ascii="Arial" w:hAnsi="Arial" w:cs="Arial"/>
          <w:sz w:val="22"/>
        </w:rPr>
        <w:t>W celu zamówienia przepustów</w:t>
      </w:r>
    </w:p>
    <w:p w14:paraId="1FDC5FFB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tarczowych u producenta </w:t>
      </w:r>
      <w:r>
        <w:rPr>
          <w:rFonts w:ascii="Arial" w:hAnsi="Arial" w:cs="Arial"/>
          <w:sz w:val="22"/>
        </w:rPr>
        <w:t>złącza należy podać typy kabli SN</w:t>
      </w:r>
      <w:r w:rsidRPr="0017714E">
        <w:rPr>
          <w:rFonts w:ascii="Arial" w:hAnsi="Arial" w:cs="Arial"/>
          <w:sz w:val="22"/>
        </w:rPr>
        <w:t xml:space="preserve"> lub ich średnicę zewnętrzną. </w:t>
      </w:r>
    </w:p>
    <w:p w14:paraId="645AE1E5" w14:textId="77777777" w:rsidR="00285F82" w:rsidRPr="0017714E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Ww. rozwiązania są przedstawione na rysunku nr. </w:t>
      </w:r>
      <w:r>
        <w:rPr>
          <w:rFonts w:ascii="Arial" w:hAnsi="Arial" w:cs="Arial"/>
          <w:sz w:val="22"/>
        </w:rPr>
        <w:t>08</w:t>
      </w:r>
      <w:r w:rsidRPr="0017714E">
        <w:rPr>
          <w:rFonts w:ascii="Arial" w:hAnsi="Arial" w:cs="Arial"/>
          <w:sz w:val="22"/>
        </w:rPr>
        <w:t xml:space="preserve">. </w:t>
      </w:r>
    </w:p>
    <w:p w14:paraId="0D98F37F" w14:textId="77777777" w:rsidR="00285F82" w:rsidRDefault="00285F82" w:rsidP="00285F82">
      <w:pPr>
        <w:rPr>
          <w:b/>
          <w:sz w:val="28"/>
        </w:rPr>
      </w:pPr>
      <w:r w:rsidRPr="002E2C3F">
        <w:rPr>
          <w:b/>
          <w:sz w:val="28"/>
        </w:rPr>
        <w:tab/>
      </w:r>
    </w:p>
    <w:p w14:paraId="3FC218CB" w14:textId="77777777" w:rsidR="00285F82" w:rsidRDefault="00285F82" w:rsidP="00285F82">
      <w:pPr>
        <w:rPr>
          <w:b/>
          <w:sz w:val="28"/>
        </w:rPr>
      </w:pPr>
    </w:p>
    <w:p w14:paraId="143DEC6E" w14:textId="77777777" w:rsidR="00285F82" w:rsidRDefault="00285F82" w:rsidP="00285F82">
      <w:pPr>
        <w:tabs>
          <w:tab w:val="left" w:pos="4253"/>
          <w:tab w:val="left" w:leader="dot" w:pos="7371"/>
        </w:tabs>
        <w:ind w:right="-1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obsługa urządzeń złącza</w:t>
      </w:r>
    </w:p>
    <w:p w14:paraId="26A3F2C8" w14:textId="77777777" w:rsidR="00285F82" w:rsidRDefault="00285F82" w:rsidP="00285F82">
      <w:pPr>
        <w:ind w:left="284"/>
        <w:rPr>
          <w:rFonts w:ascii="Arial" w:hAnsi="Arial" w:cs="Arial"/>
          <w:sz w:val="22"/>
          <w:szCs w:val="22"/>
        </w:rPr>
      </w:pPr>
    </w:p>
    <w:p w14:paraId="7AA5ACAF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Złącze SN typu ZKL-</w:t>
      </w:r>
      <w:r>
        <w:rPr>
          <w:rFonts w:ascii="Arial" w:hAnsi="Arial" w:cs="Arial"/>
          <w:sz w:val="22"/>
          <w:szCs w:val="24"/>
        </w:rPr>
        <w:t>2,3</w:t>
      </w:r>
      <w:r w:rsidRPr="0098767F">
        <w:rPr>
          <w:rFonts w:ascii="Arial" w:hAnsi="Arial" w:cs="Arial"/>
          <w:sz w:val="22"/>
          <w:szCs w:val="24"/>
        </w:rPr>
        <w:t xml:space="preserve"> jest złączem wolnostojącym w obudowie żelbetowe</w:t>
      </w:r>
      <w:r>
        <w:rPr>
          <w:rFonts w:ascii="Arial" w:hAnsi="Arial" w:cs="Arial"/>
          <w:sz w:val="22"/>
          <w:szCs w:val="24"/>
        </w:rPr>
        <w:t>j z  zewnętrzna</w:t>
      </w:r>
    </w:p>
    <w:p w14:paraId="40DEA119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obsługą urządzeń. Wszystkie metalowe konstruk</w:t>
      </w:r>
      <w:r>
        <w:rPr>
          <w:rFonts w:ascii="Arial" w:hAnsi="Arial" w:cs="Arial"/>
          <w:sz w:val="22"/>
          <w:szCs w:val="24"/>
        </w:rPr>
        <w:t>cje wsporcze aparatów złącza są uziemione.</w:t>
      </w:r>
    </w:p>
    <w:p w14:paraId="37D708BC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Przy wykonywaniu czynności łączeniowych należ</w:t>
      </w:r>
      <w:r>
        <w:rPr>
          <w:rFonts w:ascii="Arial" w:hAnsi="Arial" w:cs="Arial"/>
          <w:sz w:val="22"/>
          <w:szCs w:val="24"/>
        </w:rPr>
        <w:t>y ściśle przestrzegać przepisów BHP oraz</w:t>
      </w:r>
    </w:p>
    <w:p w14:paraId="4F76E72B" w14:textId="77777777" w:rsidR="00285F82" w:rsidRPr="0098767F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wskazówek podanych w niniejszym opracowaniu.</w:t>
      </w:r>
    </w:p>
    <w:p w14:paraId="1F8F326B" w14:textId="77777777" w:rsidR="00285F82" w:rsidRDefault="00285F82" w:rsidP="00285F82">
      <w:pPr>
        <w:rPr>
          <w:rFonts w:ascii="Arial" w:hAnsi="Arial" w:cs="Arial"/>
          <w:sz w:val="24"/>
          <w:szCs w:val="24"/>
        </w:rPr>
      </w:pPr>
    </w:p>
    <w:p w14:paraId="538DE586" w14:textId="77777777" w:rsidR="00285F82" w:rsidRDefault="00285F82" w:rsidP="00285F82">
      <w:pPr>
        <w:rPr>
          <w:rFonts w:ascii="Arial" w:hAnsi="Arial" w:cs="Arial"/>
          <w:b/>
          <w:sz w:val="24"/>
          <w:szCs w:val="24"/>
          <w:u w:val="single"/>
        </w:rPr>
      </w:pPr>
      <w:r w:rsidRPr="004811AA">
        <w:rPr>
          <w:rFonts w:ascii="Arial" w:hAnsi="Arial" w:cs="Arial"/>
          <w:b/>
          <w:sz w:val="24"/>
          <w:szCs w:val="24"/>
          <w:u w:val="single"/>
        </w:rPr>
        <w:t>UWAGA !</w:t>
      </w:r>
    </w:p>
    <w:p w14:paraId="05AB176E" w14:textId="77777777" w:rsidR="00285F82" w:rsidRPr="0098767F" w:rsidRDefault="00285F82" w:rsidP="00285F82">
      <w:pPr>
        <w:rPr>
          <w:rFonts w:ascii="Arial" w:hAnsi="Arial" w:cs="Arial"/>
          <w:b/>
          <w:sz w:val="24"/>
          <w:szCs w:val="24"/>
        </w:rPr>
      </w:pPr>
      <w:r w:rsidRPr="004811AA">
        <w:rPr>
          <w:rFonts w:ascii="Arial" w:hAnsi="Arial" w:cs="Arial"/>
          <w:sz w:val="24"/>
          <w:szCs w:val="24"/>
        </w:rPr>
        <w:t xml:space="preserve"> </w:t>
      </w:r>
      <w:r w:rsidRPr="0098767F">
        <w:rPr>
          <w:rFonts w:ascii="Arial" w:hAnsi="Arial" w:cs="Arial"/>
          <w:b/>
          <w:sz w:val="24"/>
          <w:szCs w:val="24"/>
        </w:rPr>
        <w:t>Zabrania się:</w:t>
      </w:r>
    </w:p>
    <w:p w14:paraId="0FAE90F5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Pozostawiania otwartych drzwi zewnętrznych złącza podczas pracy.</w:t>
      </w:r>
    </w:p>
    <w:p w14:paraId="36FBD11C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Demontowania połączeń ochronnych.</w:t>
      </w:r>
    </w:p>
    <w:p w14:paraId="7591EB4C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Naprawy części (wszystkie zużyte elementy należy wymienić na nowe).</w:t>
      </w:r>
    </w:p>
    <w:p w14:paraId="79FCB16D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Dokonywania jakichkolwiek przeróbek złącza.</w:t>
      </w:r>
    </w:p>
    <w:p w14:paraId="6E2F954F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Demontowania elementów złącza i wyposażenia podczas pracy.</w:t>
      </w:r>
    </w:p>
    <w:p w14:paraId="327FFB80" w14:textId="45A2AED1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</w:pPr>
    </w:p>
    <w:p w14:paraId="0D19504F" w14:textId="77777777" w:rsidR="00477BB0" w:rsidRDefault="00477BB0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</w:pPr>
    </w:p>
    <w:p w14:paraId="2952B960" w14:textId="77777777" w:rsidR="00477BB0" w:rsidRDefault="00285F82" w:rsidP="00477BB0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t xml:space="preserve">   </w:t>
      </w:r>
      <w:r w:rsidR="00477BB0">
        <w:rPr>
          <w:b/>
          <w:sz w:val="24"/>
        </w:rPr>
        <w:t>Złącza kablowe typu ZKL przeszły badania typu zgodnie z normami:</w:t>
      </w:r>
    </w:p>
    <w:p w14:paraId="659E6007" w14:textId="77777777" w:rsidR="00477BB0" w:rsidRDefault="00477BB0" w:rsidP="00477BB0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PN-EN 62271:2018-02, PN-EN 62271-202:2014-12,</w:t>
      </w:r>
    </w:p>
    <w:p w14:paraId="07D6E9AD" w14:textId="77777777" w:rsidR="00477BB0" w:rsidRDefault="00477BB0" w:rsidP="00477BB0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PN-EN 62271-202:2014-12/AC1:2005-07E w Instytucie Energetyki w Warszawie</w:t>
      </w:r>
    </w:p>
    <w:p w14:paraId="5ACF525C" w14:textId="77777777" w:rsidR="00477BB0" w:rsidRDefault="00477BB0" w:rsidP="00477BB0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uzyskując Certyfikat Zgodności Nr 034/2020.</w:t>
      </w:r>
    </w:p>
    <w:p w14:paraId="0053FEE4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316614F2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343E5086" w14:textId="1F2AAC03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4315A33D" w14:textId="77777777" w:rsidR="00477BB0" w:rsidRDefault="00477BB0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55A3E6EA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0BDE8EBB" w14:textId="77777777" w:rsidR="00285F82" w:rsidRDefault="00285F82" w:rsidP="00285F82">
      <w:pPr>
        <w:pStyle w:val="Nagwek3"/>
        <w:rPr>
          <w:rFonts w:ascii="Arial" w:hAnsi="Arial" w:cs="Arial"/>
          <w:sz w:val="26"/>
          <w:szCs w:val="24"/>
          <w:highlight w:val="lightGray"/>
          <w:u w:val="single"/>
        </w:rPr>
      </w:pPr>
      <w:r>
        <w:rPr>
          <w:rFonts w:ascii="Arial" w:hAnsi="Arial" w:cs="Arial"/>
          <w:sz w:val="26"/>
          <w:szCs w:val="24"/>
          <w:highlight w:val="lightGray"/>
          <w:u w:val="single"/>
        </w:rPr>
        <w:t>UWAGI KOŃCOWE</w:t>
      </w:r>
    </w:p>
    <w:p w14:paraId="741648BD" w14:textId="77777777" w:rsidR="00285F82" w:rsidRPr="00F67781" w:rsidRDefault="00285F82" w:rsidP="00285F82">
      <w:pPr>
        <w:pStyle w:val="Wcicienormalne"/>
        <w:rPr>
          <w:highlight w:val="lightGray"/>
        </w:rPr>
      </w:pPr>
    </w:p>
    <w:p w14:paraId="15F16C54" w14:textId="77777777" w:rsidR="00285F82" w:rsidRDefault="00285F82" w:rsidP="00285F82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14:paraId="69D59B1E" w14:textId="77777777" w:rsidR="00285F82" w:rsidRDefault="00285F82" w:rsidP="00285F82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złącza kierować na adres producenta.</w:t>
      </w:r>
    </w:p>
    <w:p w14:paraId="42ACCE7A" w14:textId="77777777" w:rsidR="00285F82" w:rsidRDefault="00285F82" w:rsidP="00285F82">
      <w:pPr>
        <w:spacing w:line="360" w:lineRule="auto"/>
        <w:rPr>
          <w:sz w:val="24"/>
        </w:rPr>
      </w:pPr>
    </w:p>
    <w:p w14:paraId="7A79EC78" w14:textId="77777777" w:rsidR="00285F82" w:rsidRDefault="00285F82" w:rsidP="00285F82">
      <w:pPr>
        <w:spacing w:line="360" w:lineRule="auto"/>
        <w:rPr>
          <w:sz w:val="24"/>
        </w:rPr>
      </w:pPr>
    </w:p>
    <w:p w14:paraId="3271A2BE" w14:textId="77777777" w:rsidR="00285F82" w:rsidRDefault="00285F82" w:rsidP="00285F82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Elektromontaż-Lublin Sp. z o.o.</w:t>
      </w:r>
    </w:p>
    <w:p w14:paraId="4C7D2345" w14:textId="77777777" w:rsidR="00285F82" w:rsidRDefault="00285F82" w:rsidP="00285F82">
      <w:pPr>
        <w:spacing w:line="312" w:lineRule="auto"/>
        <w:ind w:right="567"/>
        <w:jc w:val="center"/>
        <w:outlineLvl w:val="0"/>
        <w:rPr>
          <w:b/>
          <w:sz w:val="32"/>
        </w:rPr>
      </w:pPr>
    </w:p>
    <w:p w14:paraId="77BEFC82" w14:textId="77777777" w:rsidR="00285F82" w:rsidRPr="00805D57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805D57">
        <w:rPr>
          <w:b/>
          <w:sz w:val="28"/>
          <w:lang w:val="en-US"/>
        </w:rPr>
        <w:t>20-447 Lublin</w:t>
      </w:r>
    </w:p>
    <w:p w14:paraId="74E9FD63" w14:textId="77777777" w:rsidR="00285F82" w:rsidRPr="00805D57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805D57">
        <w:rPr>
          <w:b/>
          <w:sz w:val="28"/>
          <w:lang w:val="en-US"/>
        </w:rPr>
        <w:t xml:space="preserve">ul. </w:t>
      </w:r>
      <w:proofErr w:type="spellStart"/>
      <w:r w:rsidRPr="00805D57">
        <w:rPr>
          <w:b/>
          <w:sz w:val="28"/>
          <w:lang w:val="en-US"/>
        </w:rPr>
        <w:t>Diamentowa</w:t>
      </w:r>
      <w:proofErr w:type="spellEnd"/>
      <w:r w:rsidRPr="00805D57">
        <w:rPr>
          <w:b/>
          <w:sz w:val="28"/>
          <w:lang w:val="en-US"/>
        </w:rPr>
        <w:t xml:space="preserve"> 1 </w:t>
      </w:r>
    </w:p>
    <w:p w14:paraId="4FAAAA09" w14:textId="77777777" w:rsidR="00285F82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14:paraId="614A0AD6" w14:textId="77777777" w:rsidR="00285F82" w:rsidRDefault="00285F82" w:rsidP="00285F82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14:paraId="708E9F56" w14:textId="77777777" w:rsidR="00285F82" w:rsidRPr="008D67FE" w:rsidRDefault="00EE105E" w:rsidP="00285F82">
      <w:pPr>
        <w:spacing w:line="312" w:lineRule="auto"/>
        <w:ind w:right="567"/>
        <w:jc w:val="center"/>
        <w:rPr>
          <w:lang w:val="it-IT"/>
        </w:rPr>
      </w:pPr>
      <w:hyperlink r:id="rId9" w:history="1">
        <w:r w:rsidR="00285F82">
          <w:rPr>
            <w:rStyle w:val="Hipercze"/>
            <w:sz w:val="26"/>
            <w:lang w:val="it-IT"/>
          </w:rPr>
          <w:t>http://www.elektromontaz</w:t>
        </w:r>
      </w:hyperlink>
      <w:r w:rsidR="00285F82">
        <w:rPr>
          <w:sz w:val="26"/>
          <w:lang w:val="it-IT"/>
        </w:rPr>
        <w:t>-lublin.pl</w:t>
      </w:r>
      <w:r w:rsidR="00285F82">
        <w:rPr>
          <w:b/>
          <w:sz w:val="26"/>
          <w:lang w:val="it-IT"/>
        </w:rPr>
        <w:t xml:space="preserve">, </w:t>
      </w:r>
      <w:r w:rsidR="00285F82">
        <w:rPr>
          <w:b/>
          <w:sz w:val="28"/>
          <w:lang w:val="it-IT"/>
        </w:rPr>
        <w:t>e-mail</w:t>
      </w:r>
      <w:r w:rsidR="00285F82">
        <w:rPr>
          <w:b/>
          <w:sz w:val="26"/>
          <w:lang w:val="it-IT"/>
        </w:rPr>
        <w:t xml:space="preserve">: </w:t>
      </w:r>
      <w:hyperlink r:id="rId10" w:history="1">
        <w:r w:rsidR="00285F82">
          <w:rPr>
            <w:rStyle w:val="Hipercze"/>
            <w:sz w:val="26"/>
            <w:lang w:val="it-IT"/>
          </w:rPr>
          <w:t>sprzedaz@elektromontaz-lublin.pl</w:t>
        </w:r>
      </w:hyperlink>
    </w:p>
    <w:p w14:paraId="2A83A027" w14:textId="77777777" w:rsidR="0032100D" w:rsidRPr="008D67FE" w:rsidRDefault="0032100D" w:rsidP="00285F82">
      <w:pPr>
        <w:tabs>
          <w:tab w:val="left" w:pos="4253"/>
          <w:tab w:val="left" w:leader="dot" w:pos="7371"/>
        </w:tabs>
        <w:ind w:left="0" w:right="-1" w:firstLine="0"/>
        <w:rPr>
          <w:lang w:val="it-IT"/>
        </w:rPr>
      </w:pPr>
    </w:p>
    <w:sectPr w:rsidR="0032100D" w:rsidRPr="008D67FE" w:rsidSect="009407A1">
      <w:headerReference w:type="default" r:id="rId11"/>
      <w:footerReference w:type="default" r:id="rId12"/>
      <w:footerReference w:type="first" r:id="rId13"/>
      <w:pgSz w:w="11906" w:h="16838" w:code="9"/>
      <w:pgMar w:top="709" w:right="1133" w:bottom="993" w:left="1418" w:header="708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438E3E" w14:textId="77777777" w:rsidR="00EE105E" w:rsidRDefault="00EE105E">
      <w:r>
        <w:separator/>
      </w:r>
    </w:p>
  </w:endnote>
  <w:endnote w:type="continuationSeparator" w:id="0">
    <w:p w14:paraId="23280CF0" w14:textId="77777777" w:rsidR="00EE105E" w:rsidRDefault="00EE10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8070000" w:usb2="00000010" w:usb3="00000000" w:csb0="0002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,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7A237" w14:textId="77777777" w:rsidR="009407A1" w:rsidRDefault="009407A1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EB30B6">
      <w:rPr>
        <w:noProof/>
      </w:rPr>
      <w:t>2</w:t>
    </w:r>
    <w:r>
      <w:fldChar w:fldCharType="end"/>
    </w:r>
  </w:p>
  <w:p w14:paraId="0DA6EE3A" w14:textId="77777777" w:rsidR="009407A1" w:rsidRDefault="009407A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12812D" w14:textId="77777777" w:rsidR="009407A1" w:rsidRDefault="009407A1">
    <w:pPr>
      <w:pStyle w:val="Stopka"/>
    </w:pPr>
  </w:p>
  <w:p w14:paraId="45F265FA" w14:textId="77777777" w:rsidR="009407A1" w:rsidRDefault="009407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8110B4" w14:textId="77777777" w:rsidR="00EE105E" w:rsidRDefault="00EE105E">
      <w:r>
        <w:separator/>
      </w:r>
    </w:p>
  </w:footnote>
  <w:footnote w:type="continuationSeparator" w:id="0">
    <w:p w14:paraId="0BF11809" w14:textId="77777777" w:rsidR="00EE105E" w:rsidRDefault="00EE10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71" w:type="dxa"/>
      <w:tblBorders>
        <w:bottom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544"/>
      <w:gridCol w:w="1559"/>
      <w:gridCol w:w="4395"/>
    </w:tblGrid>
    <w:tr w:rsidR="006B5BB4" w14:paraId="344B5B89" w14:textId="77777777">
      <w:trPr>
        <w:cantSplit/>
        <w:trHeight w:val="989"/>
      </w:trPr>
      <w:tc>
        <w:tcPr>
          <w:tcW w:w="3544" w:type="dxa"/>
          <w:vAlign w:val="center"/>
        </w:tcPr>
        <w:p w14:paraId="10C94D04" w14:textId="77777777" w:rsidR="006B5BB4" w:rsidRDefault="00807F6A">
          <w:pPr>
            <w:ind w:left="71" w:firstLine="0"/>
            <w:jc w:val="center"/>
            <w:rPr>
              <w:sz w:val="24"/>
            </w:rPr>
          </w:pPr>
          <w:r>
            <w:rPr>
              <w:noProof/>
            </w:rPr>
            <w:drawing>
              <wp:inline distT="0" distB="0" distL="0" distR="0" wp14:anchorId="58836C86" wp14:editId="44E742B8">
                <wp:extent cx="1860550" cy="467995"/>
                <wp:effectExtent l="0" t="0" r="0" b="0"/>
                <wp:docPr id="3" name="Obraz 3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6055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9" w:type="dxa"/>
          <w:vAlign w:val="center"/>
        </w:tcPr>
        <w:p w14:paraId="159C5E0F" w14:textId="77777777" w:rsidR="006B5BB4" w:rsidRDefault="006B5BB4">
          <w:pPr>
            <w:ind w:left="-71" w:firstLine="142"/>
            <w:jc w:val="center"/>
            <w:rPr>
              <w:rFonts w:ascii="Arial" w:hAnsi="Arial"/>
              <w:i/>
              <w:sz w:val="24"/>
            </w:rPr>
          </w:pPr>
        </w:p>
      </w:tc>
      <w:tc>
        <w:tcPr>
          <w:tcW w:w="4395" w:type="dxa"/>
          <w:vAlign w:val="center"/>
        </w:tcPr>
        <w:p w14:paraId="2AD1237E" w14:textId="77777777" w:rsidR="006B5BB4" w:rsidRDefault="006B5BB4" w:rsidP="005A6CB6">
          <w:pPr>
            <w:ind w:left="0" w:firstLine="0"/>
            <w:jc w:val="center"/>
            <w:rPr>
              <w:rFonts w:ascii="Arial" w:hAnsi="Arial"/>
              <w:b/>
              <w:i/>
              <w:sz w:val="22"/>
            </w:rPr>
          </w:pPr>
          <w:r>
            <w:rPr>
              <w:rFonts w:ascii="Arial" w:hAnsi="Arial"/>
              <w:b/>
              <w:i/>
              <w:sz w:val="22"/>
            </w:rPr>
            <w:t xml:space="preserve">Projekt </w:t>
          </w:r>
          <w:r w:rsidR="005A6CB6">
            <w:rPr>
              <w:rFonts w:ascii="Arial" w:hAnsi="Arial"/>
              <w:b/>
              <w:i/>
              <w:sz w:val="22"/>
            </w:rPr>
            <w:t xml:space="preserve">adaptacyjny </w:t>
          </w:r>
          <w:r>
            <w:rPr>
              <w:rFonts w:ascii="Arial" w:hAnsi="Arial"/>
              <w:b/>
              <w:i/>
              <w:sz w:val="22"/>
            </w:rPr>
            <w:t>złącza ZKL</w:t>
          </w:r>
          <w:r w:rsidR="00B92DB3">
            <w:rPr>
              <w:rFonts w:ascii="Arial" w:hAnsi="Arial"/>
              <w:b/>
              <w:i/>
              <w:sz w:val="22"/>
            </w:rPr>
            <w:t>-</w:t>
          </w:r>
          <w:r w:rsidR="00BA07CA">
            <w:rPr>
              <w:rFonts w:ascii="Arial" w:hAnsi="Arial"/>
              <w:b/>
              <w:i/>
              <w:sz w:val="22"/>
            </w:rPr>
            <w:t>2,3</w:t>
          </w:r>
        </w:p>
      </w:tc>
    </w:tr>
  </w:tbl>
  <w:p w14:paraId="4A036A8A" w14:textId="77777777" w:rsidR="006B5BB4" w:rsidRDefault="006B5BB4">
    <w:pPr>
      <w:pStyle w:val="Nagwek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97F33"/>
    <w:multiLevelType w:val="hybridMultilevel"/>
    <w:tmpl w:val="4998C4C2"/>
    <w:lvl w:ilvl="0" w:tplc="FFFFFFFF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57E5446"/>
    <w:multiLevelType w:val="singleLevel"/>
    <w:tmpl w:val="B748E6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06452237"/>
    <w:multiLevelType w:val="singleLevel"/>
    <w:tmpl w:val="CAA8465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5" w15:restartNumberingAfterBreak="0">
    <w:nsid w:val="12DC33F7"/>
    <w:multiLevelType w:val="singleLevel"/>
    <w:tmpl w:val="0415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6" w15:restartNumberingAfterBreak="0">
    <w:nsid w:val="179E37D8"/>
    <w:multiLevelType w:val="hybridMultilevel"/>
    <w:tmpl w:val="206C1454"/>
    <w:lvl w:ilvl="0" w:tplc="64568D8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7039D3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1F343FBC"/>
    <w:multiLevelType w:val="hybridMultilevel"/>
    <w:tmpl w:val="4524DD6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DA25746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30FD0F84"/>
    <w:multiLevelType w:val="singleLevel"/>
    <w:tmpl w:val="D91A5C8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3" w15:restartNumberingAfterBreak="0">
    <w:nsid w:val="32360669"/>
    <w:multiLevelType w:val="hybridMultilevel"/>
    <w:tmpl w:val="18C4815A"/>
    <w:lvl w:ilvl="0" w:tplc="BFCC7C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22EB14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9BA795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EE8ED3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9C85A5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8E9B8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62B6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AE2873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1CE0FB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3B4807"/>
    <w:multiLevelType w:val="hybridMultilevel"/>
    <w:tmpl w:val="0D28F668"/>
    <w:lvl w:ilvl="0" w:tplc="C18CBDD0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79ECBB7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864EBCD2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264E2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5156B02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17896EE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9BA8038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4F45B0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416E8A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6B00D18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 w15:restartNumberingAfterBreak="0">
    <w:nsid w:val="4C8021F6"/>
    <w:multiLevelType w:val="hybridMultilevel"/>
    <w:tmpl w:val="A2ECDF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8" w15:restartNumberingAfterBreak="0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19" w15:restartNumberingAfterBreak="0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0" w15:restartNumberingAfterBreak="0">
    <w:nsid w:val="5B8A7514"/>
    <w:multiLevelType w:val="hybridMultilevel"/>
    <w:tmpl w:val="94E0D2DA"/>
    <w:lvl w:ilvl="0" w:tplc="44DAF4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9CF4AA7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3E617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428D5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B4DEF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58E8BD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06648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96AC5B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93C20D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23" w15:restartNumberingAfterBreak="0">
    <w:nsid w:val="676E4581"/>
    <w:multiLevelType w:val="hybridMultilevel"/>
    <w:tmpl w:val="36F49830"/>
    <w:lvl w:ilvl="0" w:tplc="368A9D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454214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21858A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2502D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00CE8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668CD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3B2220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5EED1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A0942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877F6B"/>
    <w:multiLevelType w:val="hybridMultilevel"/>
    <w:tmpl w:val="378697F2"/>
    <w:lvl w:ilvl="0" w:tplc="FFFFFFFF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5" w15:restartNumberingAfterBreak="0">
    <w:nsid w:val="68AC4BAD"/>
    <w:multiLevelType w:val="multilevel"/>
    <w:tmpl w:val="E92E14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622849"/>
    <w:multiLevelType w:val="singleLevel"/>
    <w:tmpl w:val="CAA8465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</w:abstractNum>
  <w:abstractNum w:abstractNumId="27" w15:restartNumberingAfterBreak="0">
    <w:nsid w:val="6C3926D2"/>
    <w:multiLevelType w:val="multilevel"/>
    <w:tmpl w:val="0A76A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D047751"/>
    <w:multiLevelType w:val="hybridMultilevel"/>
    <w:tmpl w:val="B48CF1E6"/>
    <w:lvl w:ilvl="0" w:tplc="BA8053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A0CDD0" w:tentative="1">
      <w:start w:val="1"/>
      <w:numFmt w:val="lowerLetter"/>
      <w:lvlText w:val="%2."/>
      <w:lvlJc w:val="left"/>
      <w:pPr>
        <w:ind w:left="1440" w:hanging="360"/>
      </w:pPr>
    </w:lvl>
    <w:lvl w:ilvl="2" w:tplc="5616E77C" w:tentative="1">
      <w:start w:val="1"/>
      <w:numFmt w:val="lowerRoman"/>
      <w:lvlText w:val="%3."/>
      <w:lvlJc w:val="right"/>
      <w:pPr>
        <w:ind w:left="2160" w:hanging="180"/>
      </w:pPr>
    </w:lvl>
    <w:lvl w:ilvl="3" w:tplc="FF3A06E0" w:tentative="1">
      <w:start w:val="1"/>
      <w:numFmt w:val="decimal"/>
      <w:lvlText w:val="%4."/>
      <w:lvlJc w:val="left"/>
      <w:pPr>
        <w:ind w:left="2880" w:hanging="360"/>
      </w:pPr>
    </w:lvl>
    <w:lvl w:ilvl="4" w:tplc="FCF62DF6" w:tentative="1">
      <w:start w:val="1"/>
      <w:numFmt w:val="lowerLetter"/>
      <w:lvlText w:val="%5."/>
      <w:lvlJc w:val="left"/>
      <w:pPr>
        <w:ind w:left="3600" w:hanging="360"/>
      </w:pPr>
    </w:lvl>
    <w:lvl w:ilvl="5" w:tplc="C4FC7F94" w:tentative="1">
      <w:start w:val="1"/>
      <w:numFmt w:val="lowerRoman"/>
      <w:lvlText w:val="%6."/>
      <w:lvlJc w:val="right"/>
      <w:pPr>
        <w:ind w:left="4320" w:hanging="180"/>
      </w:pPr>
    </w:lvl>
    <w:lvl w:ilvl="6" w:tplc="E634083A" w:tentative="1">
      <w:start w:val="1"/>
      <w:numFmt w:val="decimal"/>
      <w:lvlText w:val="%7."/>
      <w:lvlJc w:val="left"/>
      <w:pPr>
        <w:ind w:left="5040" w:hanging="360"/>
      </w:pPr>
    </w:lvl>
    <w:lvl w:ilvl="7" w:tplc="E7508D5A" w:tentative="1">
      <w:start w:val="1"/>
      <w:numFmt w:val="lowerLetter"/>
      <w:lvlText w:val="%8."/>
      <w:lvlJc w:val="left"/>
      <w:pPr>
        <w:ind w:left="5760" w:hanging="360"/>
      </w:pPr>
    </w:lvl>
    <w:lvl w:ilvl="8" w:tplc="4E7446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E34C88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0" w15:restartNumberingAfterBreak="0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num w:numId="1">
    <w:abstractNumId w:val="22"/>
  </w:num>
  <w:num w:numId="2">
    <w:abstractNumId w:val="30"/>
  </w:num>
  <w:num w:numId="3">
    <w:abstractNumId w:val="26"/>
  </w:num>
  <w:num w:numId="4">
    <w:abstractNumId w:val="3"/>
  </w:num>
  <w:num w:numId="5">
    <w:abstractNumId w:val="21"/>
  </w:num>
  <w:num w:numId="6">
    <w:abstractNumId w:val="7"/>
  </w:num>
  <w:num w:numId="7">
    <w:abstractNumId w:val="2"/>
  </w:num>
  <w:num w:numId="8">
    <w:abstractNumId w:val="15"/>
  </w:num>
  <w:num w:numId="9">
    <w:abstractNumId w:val="12"/>
  </w:num>
  <w:num w:numId="10">
    <w:abstractNumId w:val="20"/>
  </w:num>
  <w:num w:numId="11">
    <w:abstractNumId w:val="14"/>
  </w:num>
  <w:num w:numId="12">
    <w:abstractNumId w:val="23"/>
  </w:num>
  <w:num w:numId="13">
    <w:abstractNumId w:val="13"/>
  </w:num>
  <w:num w:numId="14">
    <w:abstractNumId w:val="28"/>
  </w:num>
  <w:num w:numId="15">
    <w:abstractNumId w:val="29"/>
  </w:num>
  <w:num w:numId="16">
    <w:abstractNumId w:val="16"/>
  </w:num>
  <w:num w:numId="17">
    <w:abstractNumId w:val="8"/>
  </w:num>
  <w:num w:numId="18">
    <w:abstractNumId w:val="6"/>
  </w:num>
  <w:num w:numId="19">
    <w:abstractNumId w:val="10"/>
  </w:num>
  <w:num w:numId="20">
    <w:abstractNumId w:val="9"/>
  </w:num>
  <w:num w:numId="21">
    <w:abstractNumId w:val="5"/>
  </w:num>
  <w:num w:numId="22">
    <w:abstractNumId w:val="17"/>
  </w:num>
  <w:num w:numId="23">
    <w:abstractNumId w:val="1"/>
  </w:num>
  <w:num w:numId="24">
    <w:abstractNumId w:val="24"/>
  </w:num>
  <w:num w:numId="25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26">
    <w:abstractNumId w:val="11"/>
  </w:num>
  <w:num w:numId="27">
    <w:abstractNumId w:val="27"/>
  </w:num>
  <w:num w:numId="28">
    <w:abstractNumId w:val="25"/>
  </w:num>
  <w:num w:numId="29">
    <w:abstractNumId w:val="6"/>
  </w:num>
  <w:num w:numId="30">
    <w:abstractNumId w:val="10"/>
  </w:num>
  <w:num w:numId="31">
    <w:abstractNumId w:val="19"/>
  </w:num>
  <w:num w:numId="32">
    <w:abstractNumId w:val="19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33">
    <w:abstractNumId w:val="19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34">
    <w:abstractNumId w:val="4"/>
  </w:num>
  <w:num w:numId="3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173D"/>
    <w:rsid w:val="000033FC"/>
    <w:rsid w:val="00013A30"/>
    <w:rsid w:val="0002198A"/>
    <w:rsid w:val="00036FED"/>
    <w:rsid w:val="00057163"/>
    <w:rsid w:val="000576AD"/>
    <w:rsid w:val="0008034C"/>
    <w:rsid w:val="00081BAF"/>
    <w:rsid w:val="00096B31"/>
    <w:rsid w:val="000A5260"/>
    <w:rsid w:val="000D61AF"/>
    <w:rsid w:val="000E1104"/>
    <w:rsid w:val="000E3E31"/>
    <w:rsid w:val="00127C29"/>
    <w:rsid w:val="00137271"/>
    <w:rsid w:val="00163A3F"/>
    <w:rsid w:val="00163D07"/>
    <w:rsid w:val="0017714E"/>
    <w:rsid w:val="001A14B9"/>
    <w:rsid w:val="001C6616"/>
    <w:rsid w:val="001F2E07"/>
    <w:rsid w:val="00256FE3"/>
    <w:rsid w:val="0027615A"/>
    <w:rsid w:val="00281C92"/>
    <w:rsid w:val="00285F82"/>
    <w:rsid w:val="002A2376"/>
    <w:rsid w:val="002C3407"/>
    <w:rsid w:val="002D236B"/>
    <w:rsid w:val="002E54C8"/>
    <w:rsid w:val="003130DC"/>
    <w:rsid w:val="00315522"/>
    <w:rsid w:val="0032100D"/>
    <w:rsid w:val="0032748C"/>
    <w:rsid w:val="00341319"/>
    <w:rsid w:val="00355FB4"/>
    <w:rsid w:val="003570F0"/>
    <w:rsid w:val="00380A3C"/>
    <w:rsid w:val="00382091"/>
    <w:rsid w:val="003839F6"/>
    <w:rsid w:val="003915AA"/>
    <w:rsid w:val="003946BE"/>
    <w:rsid w:val="003A7204"/>
    <w:rsid w:val="003B1929"/>
    <w:rsid w:val="003B76A7"/>
    <w:rsid w:val="003E239C"/>
    <w:rsid w:val="003E4A4E"/>
    <w:rsid w:val="003F20BC"/>
    <w:rsid w:val="004140A7"/>
    <w:rsid w:val="00474CAC"/>
    <w:rsid w:val="00477BB0"/>
    <w:rsid w:val="004B1F92"/>
    <w:rsid w:val="004B356C"/>
    <w:rsid w:val="004E7A9C"/>
    <w:rsid w:val="004E7C68"/>
    <w:rsid w:val="00510892"/>
    <w:rsid w:val="005214FA"/>
    <w:rsid w:val="00535BD4"/>
    <w:rsid w:val="00550672"/>
    <w:rsid w:val="0056054D"/>
    <w:rsid w:val="00573AF4"/>
    <w:rsid w:val="005A6CB6"/>
    <w:rsid w:val="005B2559"/>
    <w:rsid w:val="005C3E71"/>
    <w:rsid w:val="005F400C"/>
    <w:rsid w:val="00682E85"/>
    <w:rsid w:val="006A4539"/>
    <w:rsid w:val="006A6376"/>
    <w:rsid w:val="006B2C06"/>
    <w:rsid w:val="006B5BB4"/>
    <w:rsid w:val="006C3F4C"/>
    <w:rsid w:val="006C4FBD"/>
    <w:rsid w:val="006D7364"/>
    <w:rsid w:val="006F3F51"/>
    <w:rsid w:val="00716F13"/>
    <w:rsid w:val="00726873"/>
    <w:rsid w:val="00727C50"/>
    <w:rsid w:val="0076742C"/>
    <w:rsid w:val="00782F89"/>
    <w:rsid w:val="0079419D"/>
    <w:rsid w:val="007C69F8"/>
    <w:rsid w:val="007D0815"/>
    <w:rsid w:val="007D0F8F"/>
    <w:rsid w:val="007D2448"/>
    <w:rsid w:val="007D6D57"/>
    <w:rsid w:val="00805D57"/>
    <w:rsid w:val="008067B7"/>
    <w:rsid w:val="00807F6A"/>
    <w:rsid w:val="00810A18"/>
    <w:rsid w:val="008201BC"/>
    <w:rsid w:val="008615D9"/>
    <w:rsid w:val="008928A8"/>
    <w:rsid w:val="008965F6"/>
    <w:rsid w:val="008A1B02"/>
    <w:rsid w:val="008A44AC"/>
    <w:rsid w:val="008B026C"/>
    <w:rsid w:val="008B2306"/>
    <w:rsid w:val="008C1936"/>
    <w:rsid w:val="008C54CE"/>
    <w:rsid w:val="008D4409"/>
    <w:rsid w:val="008D67FE"/>
    <w:rsid w:val="00911987"/>
    <w:rsid w:val="00913CC4"/>
    <w:rsid w:val="009407A1"/>
    <w:rsid w:val="00945176"/>
    <w:rsid w:val="00950548"/>
    <w:rsid w:val="00996C2F"/>
    <w:rsid w:val="009A62E6"/>
    <w:rsid w:val="009C49B7"/>
    <w:rsid w:val="009D4C83"/>
    <w:rsid w:val="009F20A9"/>
    <w:rsid w:val="00A04A79"/>
    <w:rsid w:val="00A3366A"/>
    <w:rsid w:val="00A64BD0"/>
    <w:rsid w:val="00A71AC5"/>
    <w:rsid w:val="00A82B02"/>
    <w:rsid w:val="00A8721C"/>
    <w:rsid w:val="00AB5205"/>
    <w:rsid w:val="00AC5647"/>
    <w:rsid w:val="00AF7A10"/>
    <w:rsid w:val="00B3507C"/>
    <w:rsid w:val="00B427C9"/>
    <w:rsid w:val="00B745DB"/>
    <w:rsid w:val="00B92DB3"/>
    <w:rsid w:val="00BA07CA"/>
    <w:rsid w:val="00BA55E8"/>
    <w:rsid w:val="00BD01B3"/>
    <w:rsid w:val="00BD13BE"/>
    <w:rsid w:val="00BD4136"/>
    <w:rsid w:val="00BF02D4"/>
    <w:rsid w:val="00C10674"/>
    <w:rsid w:val="00C1173D"/>
    <w:rsid w:val="00C321AC"/>
    <w:rsid w:val="00C464DF"/>
    <w:rsid w:val="00C465F2"/>
    <w:rsid w:val="00C63495"/>
    <w:rsid w:val="00C8778E"/>
    <w:rsid w:val="00C9532C"/>
    <w:rsid w:val="00CA6EA3"/>
    <w:rsid w:val="00CB4785"/>
    <w:rsid w:val="00CB7091"/>
    <w:rsid w:val="00CC7235"/>
    <w:rsid w:val="00CE1696"/>
    <w:rsid w:val="00D029EE"/>
    <w:rsid w:val="00D02F95"/>
    <w:rsid w:val="00D1629C"/>
    <w:rsid w:val="00D4205F"/>
    <w:rsid w:val="00D748BD"/>
    <w:rsid w:val="00DA5A21"/>
    <w:rsid w:val="00DA5D34"/>
    <w:rsid w:val="00DF1157"/>
    <w:rsid w:val="00DF2596"/>
    <w:rsid w:val="00DF5B37"/>
    <w:rsid w:val="00DF6CEF"/>
    <w:rsid w:val="00E00AC8"/>
    <w:rsid w:val="00E16D2B"/>
    <w:rsid w:val="00E30060"/>
    <w:rsid w:val="00E41665"/>
    <w:rsid w:val="00E71DF2"/>
    <w:rsid w:val="00E75B32"/>
    <w:rsid w:val="00EB30B6"/>
    <w:rsid w:val="00EE105E"/>
    <w:rsid w:val="00F64F44"/>
    <w:rsid w:val="00FB0ECC"/>
    <w:rsid w:val="00FB5D0E"/>
    <w:rsid w:val="00FD1AB2"/>
    <w:rsid w:val="00FD42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ECBBAFD"/>
  <w15:docId w15:val="{9151EE77-43A0-48D5-B8D2-6B7C803D0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link w:val="Tekstpodstawowy3Znak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B5D0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B5D0E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7D0815"/>
  </w:style>
  <w:style w:type="character" w:customStyle="1" w:styleId="Tekstpodstawowy3Znak">
    <w:name w:val="Tekst podstawowy 3 Znak"/>
    <w:link w:val="Tekstpodstawowy3"/>
    <w:semiHidden/>
    <w:rsid w:val="00BD13BE"/>
    <w:rPr>
      <w:rFonts w:ascii="Arial" w:hAnsi="Arial"/>
      <w:snapToGrid w:val="0"/>
      <w:sz w:val="22"/>
    </w:rPr>
  </w:style>
  <w:style w:type="character" w:styleId="Pogrubienie">
    <w:name w:val="Strong"/>
    <w:qFormat/>
    <w:rsid w:val="00726873"/>
    <w:rPr>
      <w:b/>
      <w:bCs/>
    </w:rPr>
  </w:style>
  <w:style w:type="character" w:styleId="Hipercze">
    <w:name w:val="Hyperlink"/>
    <w:semiHidden/>
    <w:rsid w:val="00FD422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53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sprzedaz@elektromontaz-lublin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lektromontaz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2620</Words>
  <Characters>15723</Characters>
  <Application>Microsoft Office Word</Application>
  <DocSecurity>0</DocSecurity>
  <Lines>131</Lines>
  <Paragraphs>36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18307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KrzysztofGaj</cp:lastModifiedBy>
  <cp:revision>3</cp:revision>
  <cp:lastPrinted>2019-12-03T14:48:00Z</cp:lastPrinted>
  <dcterms:created xsi:type="dcterms:W3CDTF">2021-11-25T09:06:00Z</dcterms:created>
  <dcterms:modified xsi:type="dcterms:W3CDTF">2021-11-25T09:08:00Z</dcterms:modified>
</cp:coreProperties>
</file>